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757B1" w14:textId="77777777" w:rsidR="00CD6F45" w:rsidRPr="000657D5" w:rsidRDefault="00CD6F45" w:rsidP="00CD6F45">
      <w:pPr>
        <w:rPr>
          <w:rFonts w:cs="Calibri"/>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CD6F45" w:rsidRPr="000657D5" w14:paraId="40EAEE8B" w14:textId="77777777" w:rsidTr="00B8479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170BF60C" w14:textId="77777777" w:rsidR="00CD6F45" w:rsidRPr="000657D5" w:rsidRDefault="00CD6F45" w:rsidP="00B84790">
            <w:pPr>
              <w:jc w:val="center"/>
              <w:rPr>
                <w:rFonts w:cs="Calibri"/>
                <w:b/>
                <w:lang w:val="en-GB"/>
              </w:rPr>
            </w:pPr>
            <w:r w:rsidRPr="000657D5">
              <w:rPr>
                <w:rFonts w:cs="Calibri"/>
                <w:b/>
                <w:lang w:val="en-GB"/>
              </w:rPr>
              <w:t>UČNI NAČRT PREDMETA / COURSE SYLLABUS</w:t>
            </w:r>
          </w:p>
        </w:tc>
      </w:tr>
      <w:tr w:rsidR="00CD6F45" w:rsidRPr="000657D5" w14:paraId="56EE9DFF" w14:textId="77777777" w:rsidTr="00B84790">
        <w:tc>
          <w:tcPr>
            <w:tcW w:w="1799" w:type="dxa"/>
            <w:gridSpan w:val="3"/>
          </w:tcPr>
          <w:p w14:paraId="0FCE2F94" w14:textId="77777777" w:rsidR="00CD6F45" w:rsidRPr="000657D5" w:rsidRDefault="00CD6F45" w:rsidP="00B84790">
            <w:pPr>
              <w:rPr>
                <w:rFonts w:cs="Calibri"/>
                <w:b/>
                <w:lang w:val="en-GB"/>
              </w:rPr>
            </w:pPr>
            <w:r w:rsidRPr="000657D5">
              <w:rPr>
                <w:rFonts w:cs="Calibri"/>
                <w:b/>
                <w:lang w:val="en-GB"/>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7403F583" w14:textId="77777777" w:rsidR="00CD6F45" w:rsidRPr="000657D5" w:rsidRDefault="00CD6F45" w:rsidP="00B84790">
            <w:pPr>
              <w:rPr>
                <w:rFonts w:cs="Calibri"/>
                <w:lang w:val="en-GB"/>
              </w:rPr>
            </w:pPr>
            <w:r w:rsidRPr="000657D5">
              <w:rPr>
                <w:rFonts w:cs="Calibri"/>
                <w:lang w:val="en-GB"/>
              </w:rPr>
              <w:t xml:space="preserve">Sociologija edukacije </w:t>
            </w:r>
          </w:p>
        </w:tc>
      </w:tr>
      <w:tr w:rsidR="00CD6F45" w:rsidRPr="000657D5" w14:paraId="44885E7B" w14:textId="77777777" w:rsidTr="00B84790">
        <w:tc>
          <w:tcPr>
            <w:tcW w:w="1799" w:type="dxa"/>
            <w:gridSpan w:val="3"/>
          </w:tcPr>
          <w:p w14:paraId="1B301FC6" w14:textId="77777777" w:rsidR="00CD6F45" w:rsidRPr="000657D5" w:rsidRDefault="00CD6F45" w:rsidP="00B84790">
            <w:pPr>
              <w:rPr>
                <w:rFonts w:cs="Calibri"/>
                <w:b/>
                <w:lang w:val="en-GB"/>
              </w:rPr>
            </w:pPr>
            <w:r w:rsidRPr="000657D5">
              <w:rPr>
                <w:rFonts w:cs="Calibri"/>
                <w:b/>
                <w:lang w:val="en-GB"/>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203FA422" w14:textId="77777777" w:rsidR="00CD6F45" w:rsidRPr="000657D5" w:rsidRDefault="00CD6F45" w:rsidP="00B84790">
            <w:pPr>
              <w:rPr>
                <w:rFonts w:cs="Calibri"/>
                <w:lang w:val="en-GB"/>
              </w:rPr>
            </w:pPr>
            <w:r w:rsidRPr="000657D5">
              <w:rPr>
                <w:rFonts w:cs="Calibri"/>
                <w:lang w:val="en-GB"/>
              </w:rPr>
              <w:t>Sociology of Education</w:t>
            </w:r>
          </w:p>
        </w:tc>
      </w:tr>
      <w:tr w:rsidR="00CD6F45" w:rsidRPr="000657D5" w14:paraId="54E3A7F4" w14:textId="77777777" w:rsidTr="00B84790">
        <w:tc>
          <w:tcPr>
            <w:tcW w:w="3307" w:type="dxa"/>
            <w:gridSpan w:val="5"/>
            <w:vAlign w:val="center"/>
          </w:tcPr>
          <w:p w14:paraId="3E9D5C04" w14:textId="77777777" w:rsidR="00CD6F45" w:rsidRPr="000657D5" w:rsidRDefault="00CD6F45" w:rsidP="00B84790">
            <w:pPr>
              <w:jc w:val="center"/>
              <w:rPr>
                <w:rFonts w:cs="Calibri"/>
                <w:b/>
                <w:lang w:val="en-GB"/>
              </w:rPr>
            </w:pPr>
          </w:p>
        </w:tc>
        <w:tc>
          <w:tcPr>
            <w:tcW w:w="3401" w:type="dxa"/>
            <w:gridSpan w:val="8"/>
            <w:vAlign w:val="center"/>
          </w:tcPr>
          <w:p w14:paraId="35DFDC4C" w14:textId="77777777" w:rsidR="00CD6F45" w:rsidRPr="000657D5" w:rsidRDefault="00CD6F45" w:rsidP="00B84790">
            <w:pPr>
              <w:jc w:val="center"/>
              <w:rPr>
                <w:rFonts w:cs="Calibri"/>
                <w:b/>
                <w:lang w:val="en-GB"/>
              </w:rPr>
            </w:pPr>
          </w:p>
        </w:tc>
        <w:tc>
          <w:tcPr>
            <w:tcW w:w="1558" w:type="dxa"/>
            <w:gridSpan w:val="2"/>
            <w:vAlign w:val="center"/>
          </w:tcPr>
          <w:p w14:paraId="68131717" w14:textId="77777777" w:rsidR="00CD6F45" w:rsidRPr="000657D5" w:rsidRDefault="00CD6F45" w:rsidP="00B84790">
            <w:pPr>
              <w:jc w:val="center"/>
              <w:rPr>
                <w:rFonts w:cs="Calibri"/>
                <w:b/>
                <w:lang w:val="en-GB"/>
              </w:rPr>
            </w:pPr>
          </w:p>
        </w:tc>
        <w:tc>
          <w:tcPr>
            <w:tcW w:w="1424" w:type="dxa"/>
            <w:gridSpan w:val="3"/>
            <w:vAlign w:val="center"/>
          </w:tcPr>
          <w:p w14:paraId="3F69B222" w14:textId="77777777" w:rsidR="00CD6F45" w:rsidRPr="000657D5" w:rsidRDefault="00CD6F45" w:rsidP="00B84790">
            <w:pPr>
              <w:jc w:val="center"/>
              <w:rPr>
                <w:rFonts w:cs="Calibri"/>
                <w:b/>
                <w:lang w:val="en-GB"/>
              </w:rPr>
            </w:pPr>
          </w:p>
        </w:tc>
      </w:tr>
      <w:tr w:rsidR="00CD6F45" w:rsidRPr="000657D5" w14:paraId="07A6173F" w14:textId="77777777" w:rsidTr="00B84790">
        <w:tc>
          <w:tcPr>
            <w:tcW w:w="3307" w:type="dxa"/>
            <w:gridSpan w:val="5"/>
            <w:tcBorders>
              <w:top w:val="nil"/>
              <w:left w:val="nil"/>
              <w:bottom w:val="single" w:sz="4" w:space="0" w:color="auto"/>
              <w:right w:val="nil"/>
            </w:tcBorders>
            <w:vAlign w:val="center"/>
          </w:tcPr>
          <w:p w14:paraId="3CAF212B" w14:textId="77777777" w:rsidR="00CD6F45" w:rsidRPr="000657D5" w:rsidRDefault="00CD6F45" w:rsidP="00B84790">
            <w:pPr>
              <w:jc w:val="center"/>
              <w:rPr>
                <w:rFonts w:cs="Calibri"/>
                <w:b/>
                <w:lang w:val="en-GB"/>
              </w:rPr>
            </w:pPr>
            <w:r w:rsidRPr="000657D5">
              <w:rPr>
                <w:rFonts w:cs="Calibri"/>
                <w:b/>
                <w:lang w:val="en-GB"/>
              </w:rPr>
              <w:t>Študijski program in stopnja</w:t>
            </w:r>
          </w:p>
          <w:p w14:paraId="25984D2F" w14:textId="77777777" w:rsidR="00CD6F45" w:rsidRPr="000657D5" w:rsidRDefault="00CD6F45" w:rsidP="00B84790">
            <w:pPr>
              <w:jc w:val="center"/>
              <w:rPr>
                <w:rFonts w:cs="Calibri"/>
                <w:lang w:val="en-GB"/>
              </w:rPr>
            </w:pPr>
            <w:r w:rsidRPr="000657D5">
              <w:rPr>
                <w:rFonts w:cs="Calibri"/>
                <w:b/>
                <w:lang w:val="en-GB"/>
              </w:rPr>
              <w:t>Study programme and level</w:t>
            </w:r>
          </w:p>
        </w:tc>
        <w:tc>
          <w:tcPr>
            <w:tcW w:w="3401" w:type="dxa"/>
            <w:gridSpan w:val="8"/>
            <w:tcBorders>
              <w:top w:val="nil"/>
              <w:left w:val="nil"/>
              <w:bottom w:val="single" w:sz="4" w:space="0" w:color="auto"/>
              <w:right w:val="nil"/>
            </w:tcBorders>
            <w:vAlign w:val="center"/>
          </w:tcPr>
          <w:p w14:paraId="5ED5C064" w14:textId="77777777" w:rsidR="00CD6F45" w:rsidRPr="000657D5" w:rsidRDefault="00CD6F45" w:rsidP="00B84790">
            <w:pPr>
              <w:jc w:val="center"/>
              <w:rPr>
                <w:rFonts w:cs="Calibri"/>
                <w:b/>
                <w:lang w:val="en-GB"/>
              </w:rPr>
            </w:pPr>
            <w:r w:rsidRPr="000657D5">
              <w:rPr>
                <w:rFonts w:cs="Calibri"/>
                <w:b/>
                <w:lang w:val="en-GB"/>
              </w:rPr>
              <w:t>Študijska smer</w:t>
            </w:r>
          </w:p>
          <w:p w14:paraId="49429EA2" w14:textId="77777777" w:rsidR="00CD6F45" w:rsidRPr="000657D5" w:rsidRDefault="00CD6F45" w:rsidP="00B84790">
            <w:pPr>
              <w:jc w:val="center"/>
              <w:rPr>
                <w:rFonts w:cs="Calibri"/>
                <w:b/>
                <w:lang w:val="en-GB"/>
              </w:rPr>
            </w:pPr>
            <w:r w:rsidRPr="000657D5">
              <w:rPr>
                <w:rFonts w:cs="Calibri"/>
                <w:b/>
                <w:lang w:val="en-GB"/>
              </w:rPr>
              <w:t>Study field</w:t>
            </w:r>
          </w:p>
        </w:tc>
        <w:tc>
          <w:tcPr>
            <w:tcW w:w="1558" w:type="dxa"/>
            <w:gridSpan w:val="2"/>
            <w:tcBorders>
              <w:top w:val="nil"/>
              <w:left w:val="nil"/>
              <w:bottom w:val="single" w:sz="4" w:space="0" w:color="auto"/>
              <w:right w:val="nil"/>
            </w:tcBorders>
            <w:vAlign w:val="center"/>
          </w:tcPr>
          <w:p w14:paraId="1BCC92AF" w14:textId="77777777" w:rsidR="00CD6F45" w:rsidRPr="000657D5" w:rsidRDefault="00CD6F45" w:rsidP="00B84790">
            <w:pPr>
              <w:jc w:val="center"/>
              <w:rPr>
                <w:rFonts w:cs="Calibri"/>
                <w:b/>
                <w:lang w:val="en-GB"/>
              </w:rPr>
            </w:pPr>
            <w:r w:rsidRPr="000657D5">
              <w:rPr>
                <w:rFonts w:cs="Calibri"/>
                <w:b/>
                <w:lang w:val="en-GB"/>
              </w:rPr>
              <w:t>Letnik</w:t>
            </w:r>
          </w:p>
          <w:p w14:paraId="1223F149" w14:textId="77777777" w:rsidR="00CD6F45" w:rsidRPr="000657D5" w:rsidRDefault="00CD6F45" w:rsidP="00B84790">
            <w:pPr>
              <w:jc w:val="center"/>
              <w:rPr>
                <w:rFonts w:cs="Calibri"/>
                <w:b/>
                <w:lang w:val="en-GB"/>
              </w:rPr>
            </w:pPr>
            <w:r w:rsidRPr="000657D5">
              <w:rPr>
                <w:rFonts w:cs="Calibri"/>
                <w:b/>
                <w:lang w:val="en-GB"/>
              </w:rPr>
              <w:t>Academic year</w:t>
            </w:r>
          </w:p>
        </w:tc>
        <w:tc>
          <w:tcPr>
            <w:tcW w:w="1424" w:type="dxa"/>
            <w:gridSpan w:val="3"/>
            <w:tcBorders>
              <w:top w:val="nil"/>
              <w:left w:val="nil"/>
              <w:bottom w:val="single" w:sz="4" w:space="0" w:color="auto"/>
              <w:right w:val="nil"/>
            </w:tcBorders>
            <w:vAlign w:val="center"/>
          </w:tcPr>
          <w:p w14:paraId="07EC295B" w14:textId="77777777" w:rsidR="00CD6F45" w:rsidRPr="000657D5" w:rsidRDefault="00CD6F45" w:rsidP="00B84790">
            <w:pPr>
              <w:jc w:val="center"/>
              <w:rPr>
                <w:rFonts w:cs="Calibri"/>
                <w:b/>
                <w:lang w:val="en-GB"/>
              </w:rPr>
            </w:pPr>
            <w:r w:rsidRPr="000657D5">
              <w:rPr>
                <w:rFonts w:cs="Calibri"/>
                <w:b/>
                <w:lang w:val="en-GB"/>
              </w:rPr>
              <w:t>Semester</w:t>
            </w:r>
          </w:p>
          <w:p w14:paraId="09FB4581" w14:textId="77777777" w:rsidR="00CD6F45" w:rsidRPr="000657D5" w:rsidRDefault="00CD6F45" w:rsidP="00B84790">
            <w:pPr>
              <w:jc w:val="center"/>
              <w:rPr>
                <w:rFonts w:cs="Calibri"/>
                <w:b/>
                <w:lang w:val="en-GB"/>
              </w:rPr>
            </w:pPr>
            <w:r w:rsidRPr="000657D5">
              <w:rPr>
                <w:rFonts w:cs="Calibri"/>
                <w:b/>
                <w:lang w:val="en-GB"/>
              </w:rPr>
              <w:t>Semester</w:t>
            </w:r>
          </w:p>
        </w:tc>
      </w:tr>
      <w:tr w:rsidR="00CD6F45" w:rsidRPr="000657D5" w14:paraId="51B0142B" w14:textId="77777777" w:rsidTr="00B847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9D673E7" w14:textId="77777777" w:rsidR="00CD6F45" w:rsidRPr="000657D5" w:rsidRDefault="00CD6F45" w:rsidP="00B84790">
            <w:pPr>
              <w:jc w:val="center"/>
              <w:rPr>
                <w:rFonts w:cs="Calibri"/>
                <w:bCs/>
              </w:rPr>
            </w:pPr>
            <w:r w:rsidRPr="000657D5">
              <w:rPr>
                <w:rFonts w:cs="Calibri"/>
                <w:bCs/>
              </w:rPr>
              <w:t>Razredni pouk,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329183F" w14:textId="77777777" w:rsidR="00CD6F45" w:rsidRPr="000657D5" w:rsidRDefault="00CD6F45" w:rsidP="00B84790">
            <w:pPr>
              <w:jc w:val="center"/>
              <w:rPr>
                <w:rFonts w:cs="Calibri"/>
                <w:bCs/>
              </w:rPr>
            </w:pPr>
            <w:r w:rsidRPr="000657D5">
              <w:rPr>
                <w:rFonts w:cs="Calibri"/>
                <w:bCs/>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A93EC9F" w14:textId="77777777" w:rsidR="00CD6F45" w:rsidRPr="000657D5" w:rsidRDefault="00CD6F45" w:rsidP="00B84790">
            <w:pPr>
              <w:jc w:val="center"/>
              <w:rPr>
                <w:rFonts w:cs="Calibri"/>
                <w:bCs/>
              </w:rPr>
            </w:pPr>
            <w:r w:rsidRPr="000657D5">
              <w:rPr>
                <w:rFonts w:cs="Calibri"/>
                <w:bCs/>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7E97164" w14:textId="77777777" w:rsidR="00CD6F45" w:rsidRPr="000657D5" w:rsidRDefault="00CD6F45" w:rsidP="00B84790">
            <w:pPr>
              <w:jc w:val="center"/>
              <w:rPr>
                <w:rFonts w:cs="Calibri"/>
                <w:bCs/>
              </w:rPr>
            </w:pPr>
          </w:p>
        </w:tc>
      </w:tr>
      <w:tr w:rsidR="00CD6F45" w:rsidRPr="000657D5" w14:paraId="0F590F1C" w14:textId="77777777" w:rsidTr="00B847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B02A5C9" w14:textId="77777777" w:rsidR="00CD6F45" w:rsidRPr="000657D5" w:rsidRDefault="00CD6F45" w:rsidP="00B84790">
            <w:pPr>
              <w:jc w:val="center"/>
              <w:rPr>
                <w:rFonts w:cs="Calibri"/>
                <w:bCs/>
                <w:lang w:val="en-GB"/>
              </w:rPr>
            </w:pPr>
            <w:r w:rsidRPr="000657D5">
              <w:rPr>
                <w:rFonts w:cs="Calibri"/>
                <w:bCs/>
                <w:lang w:val="en-GB"/>
              </w:rPr>
              <w:t xml:space="preserve">Primary school teaching, </w:t>
            </w:r>
          </w:p>
          <w:p w14:paraId="5F9F0D00" w14:textId="77777777" w:rsidR="00CD6F45" w:rsidRPr="000657D5" w:rsidRDefault="00CD6F45" w:rsidP="00B84790">
            <w:pPr>
              <w:jc w:val="center"/>
              <w:rPr>
                <w:rFonts w:cs="Calibri"/>
                <w:bCs/>
                <w:lang w:val="en-GB"/>
              </w:rPr>
            </w:pPr>
            <w:r w:rsidRPr="000657D5">
              <w:rPr>
                <w:rFonts w:cs="Calibri"/>
                <w:bCs/>
                <w:lang w:val="en-GB"/>
              </w:rPr>
              <w:t>2</w:t>
            </w:r>
            <w:r w:rsidRPr="000657D5">
              <w:rPr>
                <w:rFonts w:cs="Calibri"/>
                <w:bCs/>
                <w:vertAlign w:val="superscript"/>
                <w:lang w:val="en-GB"/>
              </w:rPr>
              <w:t>nd</w:t>
            </w:r>
            <w:r w:rsidRPr="000657D5">
              <w:rPr>
                <w:rFonts w:cs="Calibri"/>
                <w:bCs/>
                <w:lang w:val="en-GB"/>
              </w:rPr>
              <w:t xml:space="preserve"> Cycle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3C291F0" w14:textId="77777777" w:rsidR="00CD6F45" w:rsidRPr="000657D5" w:rsidRDefault="00CD6F45" w:rsidP="00B84790">
            <w:pPr>
              <w:jc w:val="center"/>
              <w:rPr>
                <w:rFonts w:cs="Calibri"/>
                <w:bCs/>
                <w:lang w:val="en-GB"/>
              </w:rPr>
            </w:pPr>
            <w:r w:rsidRPr="000657D5">
              <w:rPr>
                <w:rFonts w:cs="Calibri"/>
                <w:bCs/>
                <w:lang w:val="en-GB"/>
              </w:rPr>
              <w:t xml:space="preserve">All fields </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A659555" w14:textId="77777777" w:rsidR="00CD6F45" w:rsidRPr="000657D5" w:rsidRDefault="00CD6F45" w:rsidP="00B84790">
            <w:pPr>
              <w:jc w:val="center"/>
              <w:rPr>
                <w:rFonts w:cs="Calibri"/>
                <w:bCs/>
                <w:strike/>
                <w:lang w:val="en-GB"/>
              </w:rPr>
            </w:pP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61E9C24" w14:textId="77777777" w:rsidR="00CD6F45" w:rsidRPr="000657D5" w:rsidRDefault="00CD6F45" w:rsidP="00B84790">
            <w:pPr>
              <w:jc w:val="center"/>
              <w:rPr>
                <w:rFonts w:cs="Calibri"/>
                <w:bCs/>
                <w:strike/>
                <w:lang w:val="en-GB"/>
              </w:rPr>
            </w:pPr>
          </w:p>
        </w:tc>
      </w:tr>
      <w:tr w:rsidR="00CD6F45" w:rsidRPr="000657D5" w14:paraId="73490750" w14:textId="77777777" w:rsidTr="00B84790">
        <w:trPr>
          <w:trHeight w:val="103"/>
        </w:trPr>
        <w:tc>
          <w:tcPr>
            <w:tcW w:w="9690" w:type="dxa"/>
            <w:gridSpan w:val="18"/>
          </w:tcPr>
          <w:p w14:paraId="66A56CBA" w14:textId="77777777" w:rsidR="00CD6F45" w:rsidRPr="000657D5" w:rsidRDefault="00CD6F45" w:rsidP="00B84790">
            <w:pPr>
              <w:rPr>
                <w:rFonts w:cs="Calibri"/>
                <w:b/>
                <w:bCs/>
                <w:lang w:val="en-GB"/>
              </w:rPr>
            </w:pPr>
          </w:p>
        </w:tc>
      </w:tr>
      <w:tr w:rsidR="00CD6F45" w:rsidRPr="000657D5" w14:paraId="5C20CEFB" w14:textId="77777777" w:rsidTr="00B84790">
        <w:tc>
          <w:tcPr>
            <w:tcW w:w="5718" w:type="dxa"/>
            <w:gridSpan w:val="12"/>
            <w:tcBorders>
              <w:top w:val="nil"/>
              <w:left w:val="nil"/>
              <w:bottom w:val="nil"/>
              <w:right w:val="single" w:sz="4" w:space="0" w:color="auto"/>
            </w:tcBorders>
          </w:tcPr>
          <w:p w14:paraId="53AA8FE8" w14:textId="77777777" w:rsidR="00CD6F45" w:rsidRPr="000657D5" w:rsidRDefault="00CD6F45" w:rsidP="00B84790">
            <w:pPr>
              <w:rPr>
                <w:rFonts w:cs="Calibri"/>
                <w:b/>
                <w:lang w:val="en-GB"/>
              </w:rPr>
            </w:pPr>
            <w:r w:rsidRPr="000657D5">
              <w:rPr>
                <w:rFonts w:cs="Calibri"/>
                <w:b/>
                <w:lang w:val="en-GB"/>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515F9D42" w14:textId="77777777" w:rsidR="00CD6F45" w:rsidRPr="000657D5" w:rsidRDefault="00CD6F45" w:rsidP="00B84790">
            <w:pPr>
              <w:rPr>
                <w:rFonts w:cs="Calibri"/>
                <w:lang w:val="en-GB"/>
              </w:rPr>
            </w:pPr>
            <w:r w:rsidRPr="000657D5">
              <w:rPr>
                <w:rFonts w:cs="Calibri"/>
                <w:lang w:val="en-GB"/>
              </w:rPr>
              <w:t>Obvezni/ Compulsory</w:t>
            </w:r>
          </w:p>
        </w:tc>
      </w:tr>
      <w:tr w:rsidR="00CD6F45" w:rsidRPr="000657D5" w14:paraId="4FE58BEF" w14:textId="77777777" w:rsidTr="00B84790">
        <w:tc>
          <w:tcPr>
            <w:tcW w:w="5718" w:type="dxa"/>
            <w:gridSpan w:val="12"/>
          </w:tcPr>
          <w:p w14:paraId="71B16380" w14:textId="77777777" w:rsidR="00CD6F45" w:rsidRPr="000657D5" w:rsidRDefault="00CD6F45" w:rsidP="00B84790">
            <w:pPr>
              <w:rPr>
                <w:rFonts w:cs="Calibri"/>
                <w:b/>
                <w:lang w:val="en-GB"/>
              </w:rPr>
            </w:pPr>
          </w:p>
        </w:tc>
        <w:tc>
          <w:tcPr>
            <w:tcW w:w="3972" w:type="dxa"/>
            <w:gridSpan w:val="6"/>
            <w:tcBorders>
              <w:top w:val="single" w:sz="4" w:space="0" w:color="auto"/>
              <w:left w:val="nil"/>
              <w:bottom w:val="single" w:sz="4" w:space="0" w:color="auto"/>
              <w:right w:val="nil"/>
            </w:tcBorders>
          </w:tcPr>
          <w:p w14:paraId="3D430A0E" w14:textId="77777777" w:rsidR="00CD6F45" w:rsidRPr="000657D5" w:rsidRDefault="00CD6F45" w:rsidP="00B84790">
            <w:pPr>
              <w:rPr>
                <w:rFonts w:cs="Calibri"/>
                <w:lang w:val="en-GB"/>
              </w:rPr>
            </w:pPr>
          </w:p>
        </w:tc>
      </w:tr>
      <w:tr w:rsidR="00CD6F45" w:rsidRPr="000657D5" w14:paraId="1193B3E6" w14:textId="77777777" w:rsidTr="00B84790">
        <w:tc>
          <w:tcPr>
            <w:tcW w:w="5718" w:type="dxa"/>
            <w:gridSpan w:val="12"/>
            <w:tcBorders>
              <w:top w:val="nil"/>
              <w:left w:val="nil"/>
              <w:bottom w:val="nil"/>
              <w:right w:val="single" w:sz="4" w:space="0" w:color="auto"/>
            </w:tcBorders>
          </w:tcPr>
          <w:p w14:paraId="3436294A" w14:textId="77777777" w:rsidR="00CD6F45" w:rsidRPr="000657D5" w:rsidRDefault="00CD6F45" w:rsidP="00B84790">
            <w:pPr>
              <w:rPr>
                <w:rFonts w:cs="Calibri"/>
                <w:b/>
                <w:lang w:val="en-GB"/>
              </w:rPr>
            </w:pPr>
            <w:r w:rsidRPr="000657D5">
              <w:rPr>
                <w:rFonts w:cs="Calibri"/>
                <w:b/>
                <w:lang w:val="en-GB"/>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1CDAD114" w14:textId="77777777" w:rsidR="00CD6F45" w:rsidRPr="000657D5" w:rsidRDefault="00CD6F45" w:rsidP="00B84790">
            <w:pPr>
              <w:rPr>
                <w:rFonts w:cs="Calibri"/>
                <w:lang w:val="en-GB"/>
              </w:rPr>
            </w:pPr>
          </w:p>
        </w:tc>
      </w:tr>
      <w:tr w:rsidR="00CD6F45" w:rsidRPr="000657D5" w14:paraId="646B83A4" w14:textId="77777777" w:rsidTr="00B84790">
        <w:tc>
          <w:tcPr>
            <w:tcW w:w="9690" w:type="dxa"/>
            <w:gridSpan w:val="18"/>
          </w:tcPr>
          <w:p w14:paraId="6A694AE8" w14:textId="77777777" w:rsidR="00CD6F45" w:rsidRPr="000657D5" w:rsidRDefault="00CD6F45" w:rsidP="00B84790">
            <w:pPr>
              <w:rPr>
                <w:rFonts w:cs="Calibri"/>
                <w:lang w:val="en-GB"/>
              </w:rPr>
            </w:pPr>
          </w:p>
        </w:tc>
      </w:tr>
      <w:tr w:rsidR="00CD6F45" w:rsidRPr="000657D5" w14:paraId="790D0117" w14:textId="77777777" w:rsidTr="00B84790">
        <w:tc>
          <w:tcPr>
            <w:tcW w:w="1410" w:type="dxa"/>
            <w:tcBorders>
              <w:top w:val="nil"/>
              <w:left w:val="nil"/>
              <w:bottom w:val="single" w:sz="4" w:space="0" w:color="auto"/>
              <w:right w:val="nil"/>
            </w:tcBorders>
            <w:vAlign w:val="center"/>
          </w:tcPr>
          <w:p w14:paraId="0BA610DC" w14:textId="77777777" w:rsidR="00CD6F45" w:rsidRPr="000657D5" w:rsidRDefault="00CD6F45" w:rsidP="00B84790">
            <w:pPr>
              <w:jc w:val="center"/>
              <w:rPr>
                <w:rFonts w:cs="Calibri"/>
                <w:b/>
                <w:lang w:val="en-GB"/>
              </w:rPr>
            </w:pPr>
            <w:r w:rsidRPr="000657D5">
              <w:rPr>
                <w:rFonts w:cs="Calibri"/>
                <w:b/>
                <w:lang w:val="en-GB"/>
              </w:rPr>
              <w:t>Predavanja</w:t>
            </w:r>
          </w:p>
          <w:p w14:paraId="7CE17912" w14:textId="77777777" w:rsidR="00CD6F45" w:rsidRPr="000657D5" w:rsidRDefault="00CD6F45" w:rsidP="00B84790">
            <w:pPr>
              <w:jc w:val="center"/>
              <w:rPr>
                <w:rFonts w:cs="Calibri"/>
                <w:lang w:val="en-GB"/>
              </w:rPr>
            </w:pPr>
            <w:r w:rsidRPr="000657D5">
              <w:rPr>
                <w:rFonts w:cs="Calibri"/>
                <w:b/>
                <w:lang w:val="en-GB"/>
              </w:rPr>
              <w:t>Lectures</w:t>
            </w:r>
          </w:p>
        </w:tc>
        <w:tc>
          <w:tcPr>
            <w:tcW w:w="1410" w:type="dxa"/>
            <w:gridSpan w:val="3"/>
            <w:tcBorders>
              <w:top w:val="nil"/>
              <w:left w:val="nil"/>
              <w:bottom w:val="single" w:sz="4" w:space="0" w:color="auto"/>
              <w:right w:val="nil"/>
            </w:tcBorders>
            <w:vAlign w:val="center"/>
          </w:tcPr>
          <w:p w14:paraId="70EEADBC" w14:textId="77777777" w:rsidR="00CD6F45" w:rsidRPr="000657D5" w:rsidRDefault="00CD6F45" w:rsidP="00B84790">
            <w:pPr>
              <w:jc w:val="center"/>
              <w:rPr>
                <w:rFonts w:cs="Calibri"/>
                <w:b/>
                <w:lang w:val="en-GB"/>
              </w:rPr>
            </w:pPr>
            <w:r w:rsidRPr="000657D5">
              <w:rPr>
                <w:rFonts w:cs="Calibri"/>
                <w:b/>
                <w:lang w:val="en-GB"/>
              </w:rPr>
              <w:t>Seminar</w:t>
            </w:r>
          </w:p>
          <w:p w14:paraId="0F8BEB6D" w14:textId="77777777" w:rsidR="00CD6F45" w:rsidRPr="000657D5" w:rsidRDefault="00CD6F45" w:rsidP="00B84790">
            <w:pPr>
              <w:jc w:val="center"/>
              <w:rPr>
                <w:rFonts w:cs="Calibri"/>
                <w:b/>
                <w:lang w:val="en-GB"/>
              </w:rPr>
            </w:pPr>
            <w:r w:rsidRPr="000657D5">
              <w:rPr>
                <w:rFonts w:cs="Calibri"/>
                <w:b/>
                <w:lang w:val="en-GB"/>
              </w:rPr>
              <w:t>Seminar</w:t>
            </w:r>
          </w:p>
        </w:tc>
        <w:tc>
          <w:tcPr>
            <w:tcW w:w="1418" w:type="dxa"/>
            <w:gridSpan w:val="3"/>
            <w:tcBorders>
              <w:top w:val="nil"/>
              <w:left w:val="nil"/>
              <w:bottom w:val="single" w:sz="4" w:space="0" w:color="auto"/>
              <w:right w:val="nil"/>
            </w:tcBorders>
            <w:vAlign w:val="center"/>
          </w:tcPr>
          <w:p w14:paraId="05D37E42" w14:textId="77777777" w:rsidR="00CD6F45" w:rsidRPr="000657D5" w:rsidRDefault="00CD6F45" w:rsidP="00B84790">
            <w:pPr>
              <w:jc w:val="center"/>
              <w:rPr>
                <w:rFonts w:cs="Calibri"/>
                <w:b/>
                <w:lang w:val="en-GB"/>
              </w:rPr>
            </w:pPr>
            <w:r w:rsidRPr="000657D5">
              <w:rPr>
                <w:rFonts w:cs="Calibri"/>
                <w:b/>
                <w:lang w:val="en-GB"/>
              </w:rPr>
              <w:t>Vaje</w:t>
            </w:r>
          </w:p>
          <w:p w14:paraId="1D9F4C4C" w14:textId="77777777" w:rsidR="00CD6F45" w:rsidRPr="000657D5" w:rsidRDefault="00CD6F45" w:rsidP="00B84790">
            <w:pPr>
              <w:jc w:val="center"/>
              <w:rPr>
                <w:rFonts w:cs="Calibri"/>
                <w:b/>
                <w:lang w:val="en-GB"/>
              </w:rPr>
            </w:pPr>
            <w:r w:rsidRPr="000657D5">
              <w:rPr>
                <w:rFonts w:cs="Calibri"/>
                <w:b/>
                <w:lang w:val="en-GB"/>
              </w:rPr>
              <w:t>Tutorial</w:t>
            </w:r>
          </w:p>
        </w:tc>
        <w:tc>
          <w:tcPr>
            <w:tcW w:w="1418" w:type="dxa"/>
            <w:gridSpan w:val="4"/>
            <w:tcBorders>
              <w:top w:val="nil"/>
              <w:left w:val="nil"/>
              <w:bottom w:val="single" w:sz="4" w:space="0" w:color="auto"/>
              <w:right w:val="nil"/>
            </w:tcBorders>
            <w:vAlign w:val="center"/>
          </w:tcPr>
          <w:p w14:paraId="033EBA6F" w14:textId="77777777" w:rsidR="00CD6F45" w:rsidRPr="000657D5" w:rsidRDefault="00CD6F45" w:rsidP="00B84790">
            <w:pPr>
              <w:jc w:val="center"/>
              <w:rPr>
                <w:rFonts w:cs="Calibri"/>
                <w:b/>
                <w:lang w:val="en-GB"/>
              </w:rPr>
            </w:pPr>
            <w:r w:rsidRPr="000657D5">
              <w:rPr>
                <w:rFonts w:cs="Calibri"/>
                <w:b/>
                <w:lang w:val="en-GB"/>
              </w:rPr>
              <w:t>Klinične vaje</w:t>
            </w:r>
          </w:p>
          <w:p w14:paraId="1882D7FE" w14:textId="77777777" w:rsidR="00CD6F45" w:rsidRPr="000657D5" w:rsidRDefault="00CD6F45" w:rsidP="00B84790">
            <w:pPr>
              <w:jc w:val="center"/>
              <w:rPr>
                <w:rFonts w:cs="Calibri"/>
                <w:b/>
                <w:lang w:val="en-GB"/>
              </w:rPr>
            </w:pPr>
            <w:r w:rsidRPr="000657D5">
              <w:rPr>
                <w:rFonts w:cs="Calibri"/>
                <w:b/>
                <w:lang w:val="en-GB"/>
              </w:rPr>
              <w:t>Work</w:t>
            </w:r>
          </w:p>
        </w:tc>
        <w:tc>
          <w:tcPr>
            <w:tcW w:w="1417" w:type="dxa"/>
            <w:gridSpan w:val="3"/>
            <w:tcBorders>
              <w:top w:val="nil"/>
              <w:left w:val="nil"/>
              <w:bottom w:val="single" w:sz="4" w:space="0" w:color="auto"/>
              <w:right w:val="nil"/>
            </w:tcBorders>
            <w:vAlign w:val="center"/>
          </w:tcPr>
          <w:p w14:paraId="6EA4F06F" w14:textId="77777777" w:rsidR="00CD6F45" w:rsidRPr="000657D5" w:rsidRDefault="00CD6F45" w:rsidP="00B84790">
            <w:pPr>
              <w:jc w:val="center"/>
              <w:rPr>
                <w:rFonts w:cs="Calibri"/>
                <w:b/>
                <w:lang w:val="en-GB"/>
              </w:rPr>
            </w:pPr>
            <w:r w:rsidRPr="000657D5">
              <w:rPr>
                <w:rFonts w:cs="Calibri"/>
                <w:b/>
                <w:lang w:val="en-GB"/>
              </w:rPr>
              <w:t>Druge oblike študija</w:t>
            </w:r>
          </w:p>
          <w:p w14:paraId="48A8B5E7" w14:textId="77777777" w:rsidR="00CD6F45" w:rsidRPr="000657D5" w:rsidRDefault="00CD6F45" w:rsidP="00B84790">
            <w:pPr>
              <w:jc w:val="center"/>
              <w:rPr>
                <w:rFonts w:cs="Calibri"/>
                <w:b/>
                <w:lang w:val="en-GB"/>
              </w:rPr>
            </w:pPr>
            <w:r w:rsidRPr="000657D5">
              <w:rPr>
                <w:rFonts w:cs="Calibri"/>
                <w:b/>
                <w:lang w:val="en-GB"/>
              </w:rPr>
              <w:t>Other stud. commitments</w:t>
            </w:r>
          </w:p>
        </w:tc>
        <w:tc>
          <w:tcPr>
            <w:tcW w:w="1417" w:type="dxa"/>
            <w:gridSpan w:val="2"/>
            <w:tcBorders>
              <w:top w:val="nil"/>
              <w:left w:val="nil"/>
              <w:bottom w:val="single" w:sz="4" w:space="0" w:color="auto"/>
              <w:right w:val="nil"/>
            </w:tcBorders>
            <w:vAlign w:val="center"/>
          </w:tcPr>
          <w:p w14:paraId="0B574832" w14:textId="77777777" w:rsidR="00CD6F45" w:rsidRPr="000657D5" w:rsidRDefault="00CD6F45" w:rsidP="00B84790">
            <w:pPr>
              <w:jc w:val="center"/>
              <w:rPr>
                <w:rFonts w:cs="Calibri"/>
                <w:b/>
                <w:lang w:val="en-GB"/>
              </w:rPr>
            </w:pPr>
            <w:r w:rsidRPr="000657D5">
              <w:rPr>
                <w:rFonts w:cs="Calibri"/>
                <w:b/>
                <w:lang w:val="en-GB"/>
              </w:rPr>
              <w:t>Samost. delo</w:t>
            </w:r>
          </w:p>
          <w:p w14:paraId="2E796182" w14:textId="77777777" w:rsidR="00CD6F45" w:rsidRPr="000657D5" w:rsidRDefault="00CD6F45" w:rsidP="00B84790">
            <w:pPr>
              <w:jc w:val="center"/>
              <w:rPr>
                <w:rFonts w:cs="Calibri"/>
                <w:b/>
                <w:lang w:val="en-GB"/>
              </w:rPr>
            </w:pPr>
            <w:r w:rsidRPr="000657D5">
              <w:rPr>
                <w:rFonts w:cs="Calibri"/>
                <w:b/>
                <w:lang w:val="en-GB"/>
              </w:rPr>
              <w:t>Individ. work</w:t>
            </w:r>
          </w:p>
        </w:tc>
        <w:tc>
          <w:tcPr>
            <w:tcW w:w="132" w:type="dxa"/>
            <w:vAlign w:val="center"/>
          </w:tcPr>
          <w:p w14:paraId="019E8CAD" w14:textId="77777777" w:rsidR="00CD6F45" w:rsidRPr="000657D5" w:rsidRDefault="00CD6F45" w:rsidP="00B84790">
            <w:pPr>
              <w:jc w:val="center"/>
              <w:rPr>
                <w:rFonts w:cs="Calibri"/>
                <w:b/>
                <w:bCs/>
                <w:lang w:val="en-GB"/>
              </w:rPr>
            </w:pPr>
          </w:p>
        </w:tc>
        <w:tc>
          <w:tcPr>
            <w:tcW w:w="1068" w:type="dxa"/>
            <w:tcBorders>
              <w:top w:val="nil"/>
              <w:left w:val="nil"/>
              <w:bottom w:val="single" w:sz="4" w:space="0" w:color="auto"/>
              <w:right w:val="nil"/>
            </w:tcBorders>
            <w:vAlign w:val="center"/>
          </w:tcPr>
          <w:p w14:paraId="3A877129" w14:textId="77777777" w:rsidR="00CD6F45" w:rsidRPr="000657D5" w:rsidRDefault="00CD6F45" w:rsidP="00B84790">
            <w:pPr>
              <w:jc w:val="center"/>
              <w:rPr>
                <w:rFonts w:cs="Calibri"/>
                <w:b/>
                <w:lang w:val="en-GB"/>
              </w:rPr>
            </w:pPr>
            <w:r w:rsidRPr="000657D5">
              <w:rPr>
                <w:rFonts w:cs="Calibri"/>
                <w:b/>
                <w:lang w:val="en-GB"/>
              </w:rPr>
              <w:t>ECTS</w:t>
            </w:r>
          </w:p>
        </w:tc>
      </w:tr>
      <w:tr w:rsidR="00CD6F45" w:rsidRPr="000657D5" w14:paraId="091632F9" w14:textId="77777777" w:rsidTr="00B8479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2EFDACD" w14:textId="5D776DBF" w:rsidR="00CD6F45" w:rsidRPr="000657D5" w:rsidRDefault="00826B13" w:rsidP="00B84790">
            <w:pPr>
              <w:jc w:val="center"/>
              <w:rPr>
                <w:rFonts w:cs="Calibri"/>
                <w:bCs/>
                <w:lang w:val="en-GB"/>
              </w:rPr>
            </w:pPr>
            <w:r w:rsidRPr="000657D5">
              <w:rPr>
                <w:rFonts w:cs="Calibri"/>
                <w:bCs/>
                <w:lang w:val="en-GB"/>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6A99F4C" w14:textId="77777777" w:rsidR="00CD6F45" w:rsidRPr="000657D5" w:rsidRDefault="00CD6F45" w:rsidP="00B84790">
            <w:pPr>
              <w:jc w:val="center"/>
              <w:rPr>
                <w:rFonts w:cs="Calibri"/>
                <w:bCs/>
                <w:lang w:val="en-GB"/>
              </w:rPr>
            </w:pPr>
            <w:r w:rsidRPr="000657D5">
              <w:rPr>
                <w:rFonts w:cs="Calibri"/>
                <w:bCs/>
                <w:lang w:val="en-GB"/>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451029F" w14:textId="77777777" w:rsidR="00CD6F45" w:rsidRPr="000657D5" w:rsidRDefault="00CD6F45" w:rsidP="00B84790">
            <w:pPr>
              <w:jc w:val="center"/>
              <w:rPr>
                <w:rFonts w:cs="Calibri"/>
                <w:bCs/>
                <w:lang w:val="en-GB"/>
              </w:rPr>
            </w:pPr>
            <w:r w:rsidRPr="000657D5">
              <w:rPr>
                <w:rFonts w:cs="Calibri"/>
                <w:bCs/>
                <w:lang w:val="en-GB"/>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2DE80B3" w14:textId="77777777" w:rsidR="00CD6F45" w:rsidRPr="000657D5" w:rsidRDefault="00CD6F45" w:rsidP="00B84790">
            <w:pPr>
              <w:jc w:val="center"/>
              <w:rPr>
                <w:rFonts w:cs="Calibri"/>
                <w:bCs/>
                <w:lang w:val="en-GB"/>
              </w:rPr>
            </w:pPr>
            <w:r w:rsidRPr="000657D5">
              <w:rPr>
                <w:rFonts w:cs="Calibri"/>
                <w:bCs/>
                <w:lang w:val="en-GB"/>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CFC4572" w14:textId="77777777" w:rsidR="00CD6F45" w:rsidRPr="000657D5" w:rsidRDefault="00CD6F45" w:rsidP="00B84790">
            <w:pPr>
              <w:jc w:val="center"/>
              <w:rPr>
                <w:rFonts w:cs="Calibri"/>
                <w:bCs/>
                <w:lang w:val="en-GB"/>
              </w:rPr>
            </w:pPr>
            <w:r w:rsidRPr="000657D5">
              <w:rPr>
                <w:rFonts w:cs="Calibri"/>
                <w:bCs/>
                <w:lang w:val="en-GB"/>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500E7E7" w14:textId="49BA318C" w:rsidR="00CD6F45" w:rsidRPr="000657D5" w:rsidRDefault="00826B13" w:rsidP="00B84790">
            <w:pPr>
              <w:jc w:val="center"/>
              <w:rPr>
                <w:rFonts w:cs="Calibri"/>
                <w:bCs/>
                <w:lang w:val="en-GB"/>
              </w:rPr>
            </w:pPr>
            <w:r w:rsidRPr="000657D5">
              <w:rPr>
                <w:rFonts w:cs="Calibri"/>
                <w:bCs/>
                <w:lang w:val="en-GB"/>
              </w:rPr>
              <w:t>60</w:t>
            </w:r>
          </w:p>
        </w:tc>
        <w:tc>
          <w:tcPr>
            <w:tcW w:w="132" w:type="dxa"/>
            <w:tcBorders>
              <w:top w:val="nil"/>
              <w:left w:val="single" w:sz="4" w:space="0" w:color="auto"/>
              <w:bottom w:val="nil"/>
              <w:right w:val="single" w:sz="4" w:space="0" w:color="auto"/>
            </w:tcBorders>
            <w:vAlign w:val="center"/>
          </w:tcPr>
          <w:p w14:paraId="4ECD5951" w14:textId="77777777" w:rsidR="00CD6F45" w:rsidRPr="000657D5" w:rsidRDefault="00CD6F45" w:rsidP="00B84790">
            <w:pPr>
              <w:jc w:val="center"/>
              <w:rPr>
                <w:rFonts w:cs="Calibri"/>
                <w:bCs/>
                <w:lang w:val="en-GB"/>
              </w:rPr>
            </w:pPr>
          </w:p>
        </w:tc>
        <w:tc>
          <w:tcPr>
            <w:tcW w:w="1068" w:type="dxa"/>
            <w:tcBorders>
              <w:top w:val="single" w:sz="4" w:space="0" w:color="auto"/>
              <w:left w:val="single" w:sz="4" w:space="0" w:color="auto"/>
              <w:bottom w:val="single" w:sz="4" w:space="0" w:color="auto"/>
              <w:right w:val="single" w:sz="4" w:space="0" w:color="auto"/>
            </w:tcBorders>
            <w:vAlign w:val="center"/>
          </w:tcPr>
          <w:p w14:paraId="36E84E72" w14:textId="77777777" w:rsidR="00CD6F45" w:rsidRPr="000657D5" w:rsidRDefault="00CD6F45" w:rsidP="00B84790">
            <w:pPr>
              <w:jc w:val="center"/>
              <w:rPr>
                <w:rFonts w:cs="Calibri"/>
                <w:bCs/>
                <w:lang w:val="en-GB"/>
              </w:rPr>
            </w:pPr>
            <w:r w:rsidRPr="000657D5">
              <w:rPr>
                <w:rFonts w:cs="Calibri"/>
                <w:bCs/>
                <w:lang w:val="en-GB"/>
              </w:rPr>
              <w:t>3</w:t>
            </w:r>
          </w:p>
        </w:tc>
      </w:tr>
      <w:tr w:rsidR="00CD6F45" w:rsidRPr="000657D5" w14:paraId="3ED3FC96" w14:textId="77777777" w:rsidTr="00B84790">
        <w:tc>
          <w:tcPr>
            <w:tcW w:w="9690" w:type="dxa"/>
            <w:gridSpan w:val="18"/>
          </w:tcPr>
          <w:p w14:paraId="33AE3FD7" w14:textId="77777777" w:rsidR="00CD6F45" w:rsidRPr="000657D5" w:rsidRDefault="00CD6F45" w:rsidP="00B84790">
            <w:pPr>
              <w:rPr>
                <w:rFonts w:cs="Calibri"/>
                <w:b/>
                <w:bCs/>
                <w:lang w:val="en-GB"/>
              </w:rPr>
            </w:pPr>
          </w:p>
        </w:tc>
      </w:tr>
      <w:tr w:rsidR="00CD6F45" w:rsidRPr="000657D5" w14:paraId="338C0903" w14:textId="77777777" w:rsidTr="00B84790">
        <w:tc>
          <w:tcPr>
            <w:tcW w:w="3307" w:type="dxa"/>
            <w:gridSpan w:val="5"/>
          </w:tcPr>
          <w:p w14:paraId="658DEC65" w14:textId="77777777" w:rsidR="00CD6F45" w:rsidRPr="000657D5" w:rsidRDefault="00CD6F45" w:rsidP="00B84790">
            <w:pPr>
              <w:rPr>
                <w:rFonts w:cs="Calibri"/>
                <w:b/>
                <w:lang w:val="en-GB"/>
              </w:rPr>
            </w:pPr>
            <w:r w:rsidRPr="000657D5">
              <w:rPr>
                <w:rFonts w:cs="Calibri"/>
                <w:b/>
                <w:lang w:val="en-GB"/>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10B2B9BC" w14:textId="79137FBE" w:rsidR="00CD6F45" w:rsidRPr="000657D5" w:rsidRDefault="008264AE" w:rsidP="008264AE">
            <w:pPr>
              <w:rPr>
                <w:rFonts w:cs="Calibri"/>
                <w:lang w:val="en-GB"/>
              </w:rPr>
            </w:pPr>
            <w:r w:rsidRPr="000657D5">
              <w:rPr>
                <w:rFonts w:cs="Calibri"/>
                <w:lang w:val="en-GB"/>
              </w:rPr>
              <w:t xml:space="preserve">prof. dr. Tanja Rener </w:t>
            </w:r>
            <w:r w:rsidR="00CD6F45" w:rsidRPr="000657D5">
              <w:rPr>
                <w:rFonts w:cs="Calibri"/>
                <w:lang w:val="en-GB"/>
              </w:rPr>
              <w:t xml:space="preserve">/ Prof. </w:t>
            </w:r>
            <w:r w:rsidRPr="000657D5">
              <w:rPr>
                <w:rFonts w:cs="Calibri"/>
                <w:lang w:val="en-GB"/>
              </w:rPr>
              <w:t xml:space="preserve">Tanja Rener </w:t>
            </w:r>
            <w:r w:rsidR="00CD6F45" w:rsidRPr="000657D5">
              <w:rPr>
                <w:rFonts w:cs="Calibri"/>
                <w:lang w:val="en-GB"/>
              </w:rPr>
              <w:t>, Dr.Sc.</w:t>
            </w:r>
          </w:p>
        </w:tc>
      </w:tr>
      <w:tr w:rsidR="00CD6F45" w:rsidRPr="000657D5" w14:paraId="76B2197F" w14:textId="77777777" w:rsidTr="00B84790">
        <w:tc>
          <w:tcPr>
            <w:tcW w:w="9690" w:type="dxa"/>
            <w:gridSpan w:val="18"/>
          </w:tcPr>
          <w:p w14:paraId="1E4275E8" w14:textId="77777777" w:rsidR="00CD6F45" w:rsidRPr="000657D5" w:rsidRDefault="00CD6F45" w:rsidP="00B84790">
            <w:pPr>
              <w:rPr>
                <w:rFonts w:cs="Calibri"/>
                <w:lang w:val="en-GB"/>
              </w:rPr>
            </w:pPr>
          </w:p>
        </w:tc>
      </w:tr>
      <w:tr w:rsidR="00CD6F45" w:rsidRPr="000657D5" w14:paraId="62863EFF" w14:textId="77777777" w:rsidTr="00B84790">
        <w:tc>
          <w:tcPr>
            <w:tcW w:w="1641" w:type="dxa"/>
            <w:gridSpan w:val="2"/>
            <w:vMerge w:val="restart"/>
          </w:tcPr>
          <w:p w14:paraId="298923A2" w14:textId="77777777" w:rsidR="00CD6F45" w:rsidRPr="000657D5" w:rsidRDefault="00CD6F45" w:rsidP="00B84790">
            <w:pPr>
              <w:rPr>
                <w:rFonts w:cs="Calibri"/>
                <w:b/>
                <w:lang w:val="en-GB"/>
              </w:rPr>
            </w:pPr>
            <w:r w:rsidRPr="000657D5">
              <w:rPr>
                <w:rFonts w:cs="Calibri"/>
                <w:b/>
                <w:lang w:val="en-GB"/>
              </w:rPr>
              <w:t xml:space="preserve">Jeziki / </w:t>
            </w:r>
          </w:p>
          <w:p w14:paraId="0D28D97E" w14:textId="77777777" w:rsidR="00CD6F45" w:rsidRPr="000657D5" w:rsidRDefault="00CD6F45" w:rsidP="00B84790">
            <w:pPr>
              <w:rPr>
                <w:rFonts w:cs="Calibri"/>
                <w:lang w:val="en-GB"/>
              </w:rPr>
            </w:pPr>
            <w:r w:rsidRPr="000657D5">
              <w:rPr>
                <w:rFonts w:cs="Calibri"/>
                <w:b/>
                <w:lang w:val="en-GB"/>
              </w:rPr>
              <w:t>Languages:</w:t>
            </w:r>
          </w:p>
        </w:tc>
        <w:tc>
          <w:tcPr>
            <w:tcW w:w="2241" w:type="dxa"/>
            <w:gridSpan w:val="4"/>
          </w:tcPr>
          <w:p w14:paraId="732C6FDE" w14:textId="77777777" w:rsidR="00CD6F45" w:rsidRPr="000657D5" w:rsidRDefault="00CD6F45" w:rsidP="00B84790">
            <w:pPr>
              <w:jc w:val="right"/>
              <w:rPr>
                <w:rFonts w:cs="Calibri"/>
                <w:b/>
                <w:lang w:val="en-GB"/>
              </w:rPr>
            </w:pPr>
            <w:r w:rsidRPr="000657D5">
              <w:rPr>
                <w:rFonts w:cs="Calibri"/>
                <w:b/>
                <w:lang w:val="en-GB"/>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0ACC813A" w14:textId="77777777" w:rsidR="00CD6F45" w:rsidRPr="000657D5" w:rsidRDefault="00CD6F45" w:rsidP="00B84790">
            <w:pPr>
              <w:rPr>
                <w:rFonts w:cs="Calibri"/>
              </w:rPr>
            </w:pPr>
            <w:r w:rsidRPr="000657D5">
              <w:rPr>
                <w:rFonts w:cs="Calibri"/>
                <w:bCs/>
                <w:lang w:val="en-GB"/>
              </w:rPr>
              <w:t xml:space="preserve">slovenski/ Slovenian </w:t>
            </w:r>
          </w:p>
        </w:tc>
      </w:tr>
      <w:tr w:rsidR="00CD6F45" w:rsidRPr="000657D5" w14:paraId="4A728B73" w14:textId="77777777" w:rsidTr="00B84790">
        <w:trPr>
          <w:trHeight w:val="215"/>
        </w:trPr>
        <w:tc>
          <w:tcPr>
            <w:tcW w:w="1641" w:type="dxa"/>
            <w:gridSpan w:val="2"/>
            <w:vMerge/>
            <w:vAlign w:val="center"/>
          </w:tcPr>
          <w:p w14:paraId="532BADED" w14:textId="77777777" w:rsidR="00CD6F45" w:rsidRPr="000657D5" w:rsidRDefault="00CD6F45" w:rsidP="00B84790">
            <w:pPr>
              <w:rPr>
                <w:rFonts w:cs="Calibri"/>
                <w:b/>
                <w:bCs/>
                <w:lang w:val="en-GB"/>
              </w:rPr>
            </w:pPr>
          </w:p>
        </w:tc>
        <w:tc>
          <w:tcPr>
            <w:tcW w:w="2241" w:type="dxa"/>
            <w:gridSpan w:val="4"/>
          </w:tcPr>
          <w:p w14:paraId="4DBC4F83" w14:textId="77777777" w:rsidR="00CD6F45" w:rsidRPr="000657D5" w:rsidRDefault="00CD6F45" w:rsidP="00B84790">
            <w:pPr>
              <w:jc w:val="right"/>
              <w:rPr>
                <w:rFonts w:cs="Calibri"/>
                <w:b/>
                <w:lang w:val="en-GB"/>
              </w:rPr>
            </w:pPr>
            <w:r w:rsidRPr="000657D5">
              <w:rPr>
                <w:rFonts w:cs="Calibri"/>
                <w:b/>
                <w:lang w:val="en-GB"/>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4C433C71" w14:textId="77777777" w:rsidR="00CD6F45" w:rsidRPr="000657D5" w:rsidRDefault="00CD6F45" w:rsidP="00B84790">
            <w:pPr>
              <w:rPr>
                <w:rFonts w:cs="Calibri"/>
              </w:rPr>
            </w:pPr>
            <w:r w:rsidRPr="000657D5">
              <w:rPr>
                <w:rFonts w:cs="Calibri"/>
                <w:bCs/>
                <w:lang w:val="en-GB"/>
              </w:rPr>
              <w:t xml:space="preserve">slovenski/ Slovenian </w:t>
            </w:r>
          </w:p>
        </w:tc>
      </w:tr>
      <w:tr w:rsidR="00CD6F45" w:rsidRPr="000657D5" w14:paraId="5591A3CC" w14:textId="77777777" w:rsidTr="00B84790">
        <w:tc>
          <w:tcPr>
            <w:tcW w:w="4728" w:type="dxa"/>
            <w:gridSpan w:val="9"/>
            <w:tcBorders>
              <w:top w:val="nil"/>
              <w:left w:val="nil"/>
              <w:bottom w:val="single" w:sz="4" w:space="0" w:color="auto"/>
              <w:right w:val="nil"/>
            </w:tcBorders>
          </w:tcPr>
          <w:p w14:paraId="275C90CC" w14:textId="77777777" w:rsidR="00CD6F45" w:rsidRPr="000657D5" w:rsidRDefault="00CD6F45" w:rsidP="00B84790">
            <w:pPr>
              <w:rPr>
                <w:rFonts w:cs="Calibri"/>
                <w:b/>
                <w:bCs/>
              </w:rPr>
            </w:pPr>
          </w:p>
          <w:p w14:paraId="252BA9AB" w14:textId="77777777" w:rsidR="00CD6F45" w:rsidRPr="000657D5" w:rsidRDefault="00CD6F45" w:rsidP="00B84790">
            <w:pPr>
              <w:rPr>
                <w:rFonts w:cs="Calibri"/>
                <w:b/>
              </w:rPr>
            </w:pPr>
            <w:r w:rsidRPr="000657D5">
              <w:rPr>
                <w:rFonts w:cs="Calibri"/>
                <w:b/>
              </w:rPr>
              <w:t>Pogoji za vključitev v delo oz. za opravljanje študijskih obveznosti:</w:t>
            </w:r>
          </w:p>
        </w:tc>
        <w:tc>
          <w:tcPr>
            <w:tcW w:w="142" w:type="dxa"/>
          </w:tcPr>
          <w:p w14:paraId="1718CA82" w14:textId="77777777" w:rsidR="00CD6F45" w:rsidRPr="000657D5" w:rsidRDefault="00CD6F45" w:rsidP="00B84790">
            <w:pPr>
              <w:rPr>
                <w:rFonts w:cs="Calibri"/>
                <w:b/>
              </w:rPr>
            </w:pPr>
          </w:p>
          <w:p w14:paraId="2D1D9859" w14:textId="77777777" w:rsidR="00CD6F45" w:rsidRPr="000657D5" w:rsidRDefault="00CD6F45" w:rsidP="00B84790">
            <w:pPr>
              <w:rPr>
                <w:rFonts w:cs="Calibri"/>
                <w:b/>
              </w:rPr>
            </w:pPr>
          </w:p>
        </w:tc>
        <w:tc>
          <w:tcPr>
            <w:tcW w:w="4820" w:type="dxa"/>
            <w:gridSpan w:val="8"/>
            <w:tcBorders>
              <w:top w:val="nil"/>
              <w:left w:val="nil"/>
              <w:bottom w:val="single" w:sz="4" w:space="0" w:color="auto"/>
              <w:right w:val="nil"/>
            </w:tcBorders>
          </w:tcPr>
          <w:p w14:paraId="636A4DDF" w14:textId="77777777" w:rsidR="00CD6F45" w:rsidRPr="000657D5" w:rsidRDefault="00CD6F45" w:rsidP="00B84790">
            <w:pPr>
              <w:rPr>
                <w:rFonts w:cs="Calibri"/>
                <w:b/>
              </w:rPr>
            </w:pPr>
          </w:p>
          <w:p w14:paraId="003A3F0E" w14:textId="77777777" w:rsidR="00CD6F45" w:rsidRPr="000657D5" w:rsidRDefault="00CD6F45" w:rsidP="00B84790">
            <w:pPr>
              <w:rPr>
                <w:rFonts w:cs="Calibri"/>
                <w:b/>
                <w:lang w:val="en-GB"/>
              </w:rPr>
            </w:pPr>
            <w:r w:rsidRPr="000657D5">
              <w:rPr>
                <w:rFonts w:cs="Calibri"/>
                <w:b/>
                <w:lang w:val="en-GB"/>
              </w:rPr>
              <w:t>Prerequisites:</w:t>
            </w:r>
          </w:p>
        </w:tc>
      </w:tr>
      <w:tr w:rsidR="00CD6F45" w:rsidRPr="000657D5" w14:paraId="7812E955" w14:textId="77777777" w:rsidTr="00B84790">
        <w:trPr>
          <w:trHeight w:val="411"/>
        </w:trPr>
        <w:tc>
          <w:tcPr>
            <w:tcW w:w="4728" w:type="dxa"/>
            <w:gridSpan w:val="9"/>
            <w:tcBorders>
              <w:top w:val="single" w:sz="4" w:space="0" w:color="auto"/>
              <w:left w:val="single" w:sz="4" w:space="0" w:color="auto"/>
              <w:bottom w:val="single" w:sz="4" w:space="0" w:color="auto"/>
              <w:right w:val="single" w:sz="4" w:space="0" w:color="auto"/>
            </w:tcBorders>
          </w:tcPr>
          <w:p w14:paraId="4F45AD4A" w14:textId="77777777" w:rsidR="00CD6F45" w:rsidRPr="000657D5" w:rsidRDefault="00CD6F45" w:rsidP="00B84790">
            <w:pPr>
              <w:widowControl w:val="0"/>
              <w:suppressAutoHyphens/>
              <w:autoSpaceDN w:val="0"/>
              <w:spacing w:after="200"/>
              <w:jc w:val="left"/>
              <w:textAlignment w:val="baseline"/>
              <w:rPr>
                <w:rFonts w:eastAsia="Times New Roman" w:cs="Calibri"/>
                <w:kern w:val="3"/>
                <w:lang w:val="en-GB"/>
              </w:rPr>
            </w:pPr>
            <w:r w:rsidRPr="000657D5">
              <w:rPr>
                <w:rFonts w:eastAsia="Times New Roman" w:cs="Calibri"/>
                <w:kern w:val="3"/>
                <w:lang w:val="en-GB"/>
              </w:rPr>
              <w:t>/</w:t>
            </w:r>
          </w:p>
        </w:tc>
        <w:tc>
          <w:tcPr>
            <w:tcW w:w="142" w:type="dxa"/>
            <w:tcBorders>
              <w:top w:val="nil"/>
              <w:left w:val="single" w:sz="4" w:space="0" w:color="auto"/>
              <w:bottom w:val="nil"/>
              <w:right w:val="single" w:sz="4" w:space="0" w:color="auto"/>
            </w:tcBorders>
          </w:tcPr>
          <w:p w14:paraId="3F15D27D" w14:textId="77777777" w:rsidR="00CD6F45" w:rsidRPr="000657D5" w:rsidRDefault="00CD6F45" w:rsidP="00B84790">
            <w:pPr>
              <w:rPr>
                <w:rFonts w:cs="Calibri"/>
                <w:lang w:val="en-GB"/>
              </w:rPr>
            </w:pPr>
          </w:p>
        </w:tc>
        <w:tc>
          <w:tcPr>
            <w:tcW w:w="4820" w:type="dxa"/>
            <w:gridSpan w:val="8"/>
            <w:tcBorders>
              <w:top w:val="single" w:sz="4" w:space="0" w:color="auto"/>
              <w:left w:val="single" w:sz="4" w:space="0" w:color="auto"/>
              <w:bottom w:val="single" w:sz="4" w:space="0" w:color="auto"/>
              <w:right w:val="single" w:sz="4" w:space="0" w:color="auto"/>
            </w:tcBorders>
          </w:tcPr>
          <w:p w14:paraId="4338E0BF" w14:textId="77777777" w:rsidR="00CD6F45" w:rsidRPr="000657D5" w:rsidRDefault="00CD6F45" w:rsidP="00B84790">
            <w:pPr>
              <w:rPr>
                <w:rFonts w:cs="Calibri"/>
                <w:lang w:val="en-GB"/>
              </w:rPr>
            </w:pPr>
            <w:r w:rsidRPr="000657D5">
              <w:rPr>
                <w:rFonts w:cs="Calibri"/>
                <w:lang w:val="en-GB"/>
              </w:rPr>
              <w:t>/</w:t>
            </w:r>
          </w:p>
        </w:tc>
      </w:tr>
      <w:tr w:rsidR="00CD6F45" w:rsidRPr="000657D5" w14:paraId="2E5C776F" w14:textId="77777777" w:rsidTr="00B84790">
        <w:trPr>
          <w:trHeight w:val="137"/>
        </w:trPr>
        <w:tc>
          <w:tcPr>
            <w:tcW w:w="4718" w:type="dxa"/>
            <w:gridSpan w:val="8"/>
            <w:tcBorders>
              <w:top w:val="nil"/>
              <w:left w:val="nil"/>
              <w:bottom w:val="single" w:sz="4" w:space="0" w:color="auto"/>
              <w:right w:val="nil"/>
            </w:tcBorders>
          </w:tcPr>
          <w:p w14:paraId="088E5BF1" w14:textId="77777777" w:rsidR="00CD6F45" w:rsidRPr="000657D5" w:rsidRDefault="00CD6F45" w:rsidP="00B84790">
            <w:pPr>
              <w:rPr>
                <w:rFonts w:cs="Calibri"/>
                <w:b/>
                <w:lang w:val="en-GB"/>
              </w:rPr>
            </w:pPr>
          </w:p>
          <w:p w14:paraId="5869DBFB" w14:textId="77777777" w:rsidR="00CD6F45" w:rsidRPr="000657D5" w:rsidRDefault="00CD6F45" w:rsidP="00B84790">
            <w:pPr>
              <w:rPr>
                <w:rFonts w:cs="Calibri"/>
                <w:b/>
                <w:lang w:val="en-GB"/>
              </w:rPr>
            </w:pPr>
            <w:r w:rsidRPr="000657D5">
              <w:rPr>
                <w:rFonts w:cs="Calibri"/>
                <w:b/>
                <w:lang w:val="en-GB"/>
              </w:rPr>
              <w:t>Vsebina:</w:t>
            </w:r>
            <w:r w:rsidRPr="000657D5">
              <w:rPr>
                <w:rFonts w:cs="Calibri"/>
                <w:lang w:val="en-GB"/>
              </w:rPr>
              <w:t xml:space="preserve"> </w:t>
            </w:r>
          </w:p>
        </w:tc>
        <w:tc>
          <w:tcPr>
            <w:tcW w:w="152" w:type="dxa"/>
            <w:gridSpan w:val="2"/>
          </w:tcPr>
          <w:p w14:paraId="70290532" w14:textId="77777777" w:rsidR="00CD6F45" w:rsidRPr="000657D5" w:rsidRDefault="00CD6F45" w:rsidP="00B84790">
            <w:pPr>
              <w:rPr>
                <w:rFonts w:cs="Calibri"/>
                <w:b/>
                <w:lang w:val="en-GB"/>
              </w:rPr>
            </w:pPr>
          </w:p>
        </w:tc>
        <w:tc>
          <w:tcPr>
            <w:tcW w:w="4820" w:type="dxa"/>
            <w:gridSpan w:val="8"/>
            <w:tcBorders>
              <w:top w:val="nil"/>
              <w:left w:val="nil"/>
              <w:bottom w:val="single" w:sz="4" w:space="0" w:color="auto"/>
              <w:right w:val="nil"/>
            </w:tcBorders>
          </w:tcPr>
          <w:p w14:paraId="70B94745" w14:textId="77777777" w:rsidR="00CD6F45" w:rsidRPr="000657D5" w:rsidRDefault="00CD6F45" w:rsidP="00B84790">
            <w:pPr>
              <w:rPr>
                <w:rFonts w:cs="Calibri"/>
                <w:b/>
                <w:lang w:val="en-GB"/>
              </w:rPr>
            </w:pPr>
          </w:p>
          <w:p w14:paraId="0EF028DE" w14:textId="77777777" w:rsidR="00CD6F45" w:rsidRPr="000657D5" w:rsidRDefault="00CD6F45" w:rsidP="00B84790">
            <w:pPr>
              <w:rPr>
                <w:rFonts w:cs="Calibri"/>
                <w:b/>
                <w:lang w:val="en-GB"/>
              </w:rPr>
            </w:pPr>
            <w:r w:rsidRPr="000657D5">
              <w:rPr>
                <w:rFonts w:cs="Calibri"/>
                <w:b/>
                <w:lang w:val="en-GB"/>
              </w:rPr>
              <w:t>Content (Syllabus outline):</w:t>
            </w:r>
          </w:p>
        </w:tc>
      </w:tr>
      <w:tr w:rsidR="00CD6F45" w:rsidRPr="000657D5" w14:paraId="5DEDE33F" w14:textId="77777777" w:rsidTr="00B84790">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2C5EAC4D" w14:textId="77777777" w:rsidR="00CD6F45" w:rsidRPr="000657D5" w:rsidRDefault="00CD6F45" w:rsidP="00B84790">
            <w:pPr>
              <w:keepNext/>
              <w:spacing w:after="120"/>
              <w:jc w:val="left"/>
              <w:rPr>
                <w:rFonts w:cs="Calibri"/>
              </w:rPr>
            </w:pPr>
            <w:r w:rsidRPr="000657D5">
              <w:rPr>
                <w:rFonts w:cs="Calibri"/>
              </w:rPr>
              <w:lastRenderedPageBreak/>
              <w:t xml:space="preserve">Perspektiva predmeta je sociološka obravnava izobraževanja in delovanja šolskega sistema v kontekstu procesov kulturne in ekonomske globalizacije ter življenja v družbi tveganja. </w:t>
            </w:r>
          </w:p>
          <w:p w14:paraId="4704CAAF" w14:textId="77777777" w:rsidR="00CD6F45" w:rsidRPr="000657D5" w:rsidRDefault="00CD6F45" w:rsidP="00CD6F45">
            <w:pPr>
              <w:keepNext/>
              <w:numPr>
                <w:ilvl w:val="0"/>
                <w:numId w:val="2"/>
              </w:numPr>
              <w:jc w:val="left"/>
              <w:rPr>
                <w:rFonts w:cs="Calibri"/>
                <w:lang w:val="en-GB"/>
              </w:rPr>
            </w:pPr>
            <w:r w:rsidRPr="000657D5">
              <w:rPr>
                <w:rFonts w:cs="Calibri"/>
                <w:i/>
                <w:iCs/>
              </w:rPr>
              <w:t>Uvod</w:t>
            </w:r>
            <w:r w:rsidRPr="000657D5">
              <w:rPr>
                <w:rFonts w:cs="Calibri"/>
              </w:rPr>
              <w:t xml:space="preserve">. Družbena konstruiranost realnosti, otroštva, družine, starševstva, mladosti in sebstva. Vloga sociologije pri razumevanju družbenih procesov.  Obravnava razmerja med družbenimi, biološkimi in psihološkimi dejavniki. </w:t>
            </w:r>
            <w:r w:rsidRPr="000657D5">
              <w:rPr>
                <w:rFonts w:cs="Calibri"/>
                <w:lang w:val="en-GB"/>
              </w:rPr>
              <w:t xml:space="preserve">Primarna in sekundarna socializacija.   </w:t>
            </w:r>
          </w:p>
          <w:p w14:paraId="1DE064B5" w14:textId="77777777" w:rsidR="00CD6F45" w:rsidRPr="000657D5" w:rsidRDefault="00CD6F45" w:rsidP="00CD6F45">
            <w:pPr>
              <w:numPr>
                <w:ilvl w:val="0"/>
                <w:numId w:val="2"/>
              </w:numPr>
              <w:jc w:val="left"/>
              <w:rPr>
                <w:rFonts w:cs="Calibri"/>
                <w:lang w:val="en-GB"/>
              </w:rPr>
            </w:pPr>
            <w:r w:rsidRPr="000657D5">
              <w:rPr>
                <w:rFonts w:cs="Calibri"/>
                <w:i/>
                <w:iCs/>
                <w:lang w:val="it-IT"/>
              </w:rPr>
              <w:t>Otrok, družina in starševstvo v družbi tveganja</w:t>
            </w:r>
            <w:r w:rsidRPr="000657D5">
              <w:rPr>
                <w:rFonts w:cs="Calibri"/>
                <w:lang w:val="it-IT"/>
              </w:rPr>
              <w:t xml:space="preserve">. Pomen zgodnje socializacije za izgradnjo osebnosti, ki se sooča s preživetvenimi možnostmi v družbi tveganja. Procesi modernizacije in globalizacije. Položaj mladih na trgu delovne sile. Vloga izobraževanja pri umeščanju družin in mladih na trg delovne sile. </w:t>
            </w:r>
            <w:r w:rsidRPr="000657D5">
              <w:rPr>
                <w:rFonts w:cs="Calibri"/>
                <w:lang w:val="en-GB"/>
              </w:rPr>
              <w:t xml:space="preserve">Socialna ranljivost mladih. </w:t>
            </w:r>
          </w:p>
          <w:p w14:paraId="44843205" w14:textId="77777777" w:rsidR="00CD6F45" w:rsidRPr="000657D5" w:rsidRDefault="00CD6F45" w:rsidP="00CD6F45">
            <w:pPr>
              <w:numPr>
                <w:ilvl w:val="0"/>
                <w:numId w:val="2"/>
              </w:numPr>
              <w:jc w:val="left"/>
              <w:rPr>
                <w:rFonts w:cs="Calibri"/>
                <w:lang w:val="en-GB"/>
              </w:rPr>
            </w:pPr>
            <w:r w:rsidRPr="000657D5">
              <w:rPr>
                <w:rFonts w:cs="Calibri"/>
                <w:i/>
                <w:iCs/>
                <w:lang w:val="it-IT"/>
              </w:rPr>
              <w:t>Šola, učiteljica / učitelj in moč</w:t>
            </w:r>
            <w:r w:rsidRPr="000657D5">
              <w:rPr>
                <w:rFonts w:cs="Calibri"/>
                <w:lang w:val="it-IT"/>
              </w:rPr>
              <w:t xml:space="preserve">. </w:t>
            </w:r>
            <w:r w:rsidRPr="000657D5">
              <w:rPr>
                <w:rFonts w:cs="Calibri"/>
                <w:lang w:val="de-DE"/>
              </w:rPr>
              <w:t xml:space="preserve">Šola kot odprt sistem. Družbena stratifikacija. Družba in spol. »Rasa«, rasizem, etničnost in nacionalnost. Socialna vključenost in socialna izključenost. Vloga izobraževalnega sistema v socialnem vključevanju. Sociološki pogledi na izobraževanje, funkcionalizem, liberalizem, konfliktni pogledi. Durkheim in Parsons. </w:t>
            </w:r>
            <w:r w:rsidRPr="000657D5">
              <w:rPr>
                <w:rFonts w:cs="Calibri"/>
              </w:rPr>
              <w:t xml:space="preserve">. Illich in Dewey. Freire in McLaren. Razlike v izobraževalnih dosežkih glede na rasno, razredno in spolno pripadnost. Govorni vzorci. Kulturna deprivacija. Kompenzacijsko izobraževanje. Kulturni kapital. Kategorizacija. Etiketiranje. </w:t>
            </w:r>
            <w:r w:rsidRPr="000657D5">
              <w:rPr>
                <w:rFonts w:cs="Calibri"/>
                <w:lang w:val="en-GB"/>
              </w:rPr>
              <w:t>Samoizpolnjujoča prerokba. Razvrščanje v skupine (tracking,</w:t>
            </w:r>
            <w:r w:rsidRPr="000657D5">
              <w:rPr>
                <w:rFonts w:cs="Calibri"/>
                <w:i/>
                <w:iCs/>
                <w:lang w:val="en-GB"/>
              </w:rPr>
              <w:t>streaming</w:t>
            </w:r>
            <w:r w:rsidRPr="000657D5">
              <w:rPr>
                <w:rFonts w:cs="Calibri"/>
                <w:lang w:val="en-GB"/>
              </w:rPr>
              <w:t>). Inteligenca. Merjenje inteligence. Čustvena in medosebna inteligenca.</w:t>
            </w:r>
          </w:p>
        </w:tc>
        <w:tc>
          <w:tcPr>
            <w:tcW w:w="152" w:type="dxa"/>
            <w:gridSpan w:val="2"/>
            <w:tcBorders>
              <w:top w:val="nil"/>
              <w:left w:val="single" w:sz="4" w:space="0" w:color="auto"/>
              <w:bottom w:val="nil"/>
              <w:right w:val="single" w:sz="4" w:space="0" w:color="auto"/>
            </w:tcBorders>
          </w:tcPr>
          <w:p w14:paraId="1E7FC17C" w14:textId="77777777" w:rsidR="00CD6F45" w:rsidRPr="000657D5" w:rsidRDefault="00CD6F45" w:rsidP="00B84790">
            <w:pPr>
              <w:jc w:val="left"/>
              <w:rPr>
                <w:rFonts w:cs="Calibri"/>
                <w:lang w:val="en-GB"/>
              </w:rPr>
            </w:pPr>
          </w:p>
        </w:tc>
        <w:tc>
          <w:tcPr>
            <w:tcW w:w="4820" w:type="dxa"/>
            <w:gridSpan w:val="8"/>
            <w:tcBorders>
              <w:top w:val="single" w:sz="4" w:space="0" w:color="auto"/>
              <w:left w:val="single" w:sz="4" w:space="0" w:color="auto"/>
              <w:bottom w:val="single" w:sz="4" w:space="0" w:color="auto"/>
              <w:right w:val="single" w:sz="4" w:space="0" w:color="auto"/>
            </w:tcBorders>
          </w:tcPr>
          <w:p w14:paraId="262E7975" w14:textId="77777777" w:rsidR="00CD6F45" w:rsidRPr="000657D5" w:rsidRDefault="00CD6F45" w:rsidP="00B84790">
            <w:pPr>
              <w:jc w:val="left"/>
              <w:rPr>
                <w:rFonts w:cs="Calibri"/>
                <w:lang w:val="en-GB"/>
              </w:rPr>
            </w:pPr>
            <w:r w:rsidRPr="000657D5">
              <w:rPr>
                <w:rFonts w:cs="Calibri"/>
                <w:lang w:val="en-GB"/>
              </w:rPr>
              <w:t xml:space="preserve">The subject perspective is treatment of education and school system functioning in the context cultural and economic globalisation processes as well as living in the society of risk. </w:t>
            </w:r>
          </w:p>
          <w:p w14:paraId="5FF634F3" w14:textId="77777777" w:rsidR="00CD6F45" w:rsidRPr="000657D5" w:rsidRDefault="00CD6F45" w:rsidP="00B84790">
            <w:pPr>
              <w:jc w:val="left"/>
              <w:rPr>
                <w:rFonts w:cs="Calibri"/>
                <w:lang w:val="en-GB"/>
              </w:rPr>
            </w:pPr>
          </w:p>
          <w:p w14:paraId="035A3801" w14:textId="77777777" w:rsidR="00CD6F45" w:rsidRPr="000657D5" w:rsidRDefault="00CD6F45" w:rsidP="00CD6F45">
            <w:pPr>
              <w:numPr>
                <w:ilvl w:val="1"/>
                <w:numId w:val="2"/>
              </w:numPr>
              <w:tabs>
                <w:tab w:val="num" w:pos="517"/>
              </w:tabs>
              <w:ind w:left="517" w:hanging="425"/>
              <w:jc w:val="left"/>
              <w:rPr>
                <w:rFonts w:cs="Calibri"/>
                <w:lang w:val="en-GB"/>
              </w:rPr>
            </w:pPr>
            <w:r w:rsidRPr="000657D5">
              <w:rPr>
                <w:rFonts w:cs="Calibri"/>
                <w:i/>
                <w:lang w:val="en-GB"/>
              </w:rPr>
              <w:t xml:space="preserve">Introduction. </w:t>
            </w:r>
            <w:r w:rsidRPr="000657D5">
              <w:rPr>
                <w:rFonts w:cs="Calibri"/>
                <w:lang w:val="en-GB"/>
              </w:rPr>
              <w:t xml:space="preserve">Social construction of reality, childhood, family, parenthood, youth and welfare. The role of sociology in understanding social processes. Analysis of proportions between social, biological and psychological elements. Primary and secondary socialisation. </w:t>
            </w:r>
          </w:p>
          <w:p w14:paraId="37233D27" w14:textId="77777777" w:rsidR="00CD6F45" w:rsidRPr="000657D5" w:rsidRDefault="00CD6F45" w:rsidP="00CD6F45">
            <w:pPr>
              <w:numPr>
                <w:ilvl w:val="1"/>
                <w:numId w:val="2"/>
              </w:numPr>
              <w:tabs>
                <w:tab w:val="num" w:pos="517"/>
              </w:tabs>
              <w:ind w:left="517" w:hanging="425"/>
              <w:jc w:val="left"/>
              <w:rPr>
                <w:rFonts w:cs="Calibri"/>
                <w:i/>
                <w:lang w:val="en-GB"/>
              </w:rPr>
            </w:pPr>
            <w:r w:rsidRPr="000657D5">
              <w:rPr>
                <w:rFonts w:cs="Calibri"/>
                <w:i/>
                <w:lang w:val="en-GB"/>
              </w:rPr>
              <w:t xml:space="preserve">Children, family and parenthood in the society of risk. </w:t>
            </w:r>
            <w:r w:rsidRPr="000657D5">
              <w:rPr>
                <w:rFonts w:cs="Calibri"/>
                <w:lang w:val="en-GB"/>
              </w:rPr>
              <w:t xml:space="preserve">The significance of early socialisation for the construction of personality who is faced with survival opportunities in the society of risk. Modernisation and globalisation processes. Position of young people in labour market. Role of education in positioning of families and young people in labour market. Social vulnerability of young people. </w:t>
            </w:r>
            <w:r w:rsidRPr="000657D5">
              <w:rPr>
                <w:rFonts w:cs="Calibri"/>
                <w:i/>
                <w:lang w:val="en-GB"/>
              </w:rPr>
              <w:t xml:space="preserve">School, teacher and power. </w:t>
            </w:r>
            <w:r w:rsidRPr="000657D5">
              <w:rPr>
                <w:rFonts w:cs="Calibri"/>
                <w:lang w:val="en-GB"/>
              </w:rPr>
              <w:t>School as an open system.  Social stratification. Society and gender. “Race”, racism, ethnicity and nationalism. Social inclusion and social exclusion. Role of education system for social inclusion. Social views on education, functionalism, liberalism, conflict views. Durkheim in Parsons.</w:t>
            </w:r>
            <w:r w:rsidRPr="000657D5">
              <w:rPr>
                <w:rFonts w:cs="Calibri"/>
              </w:rPr>
              <w:t xml:space="preserve">  Illich in Dewey. Freire in McLaren.</w:t>
            </w:r>
            <w:r w:rsidRPr="000657D5">
              <w:rPr>
                <w:rFonts w:cs="Calibri"/>
                <w:lang w:val="en-GB"/>
              </w:rPr>
              <w:t xml:space="preserve"> Differences in education results according to race, class and gender background. Speaking patterns. Cultural deprivation. Compensation education. Cultural capital. Categorisation. Libelling. Self-fulfilling prophecy. Clustering (tracking,streaming). Intelligence. Intelligence measuring. Emotional and interpersonal intelligence. </w:t>
            </w:r>
          </w:p>
        </w:tc>
      </w:tr>
    </w:tbl>
    <w:p w14:paraId="0A33DF2D" w14:textId="77777777" w:rsidR="00CD6F45" w:rsidRPr="000657D5" w:rsidRDefault="00CD6F45" w:rsidP="00CD6F45">
      <w:pPr>
        <w:rPr>
          <w:rFonts w:cs="Calibri"/>
          <w:lang w:val="en-GB"/>
        </w:rPr>
      </w:pPr>
    </w:p>
    <w:tbl>
      <w:tblPr>
        <w:tblW w:w="9690" w:type="dxa"/>
        <w:tblLayout w:type="fixed"/>
        <w:tblCellMar>
          <w:left w:w="56" w:type="dxa"/>
          <w:right w:w="56" w:type="dxa"/>
        </w:tblCellMar>
        <w:tblLook w:val="00A0" w:firstRow="1" w:lastRow="0" w:firstColumn="1" w:lastColumn="0" w:noHBand="0" w:noVBand="0"/>
      </w:tblPr>
      <w:tblGrid>
        <w:gridCol w:w="4025"/>
        <w:gridCol w:w="692"/>
        <w:gridCol w:w="10"/>
        <w:gridCol w:w="142"/>
        <w:gridCol w:w="711"/>
        <w:gridCol w:w="4110"/>
      </w:tblGrid>
      <w:tr w:rsidR="00CD6F45" w:rsidRPr="000657D5" w14:paraId="045C88F3" w14:textId="77777777" w:rsidTr="00B84790">
        <w:tc>
          <w:tcPr>
            <w:tcW w:w="9690" w:type="dxa"/>
            <w:gridSpan w:val="6"/>
          </w:tcPr>
          <w:p w14:paraId="03057B6C" w14:textId="77777777" w:rsidR="00CD6F45" w:rsidRPr="000657D5" w:rsidRDefault="00CD6F45" w:rsidP="00B84790">
            <w:pPr>
              <w:rPr>
                <w:rFonts w:cs="Calibri"/>
                <w:b/>
                <w:lang w:val="it-IT"/>
              </w:rPr>
            </w:pPr>
            <w:r w:rsidRPr="000657D5">
              <w:rPr>
                <w:rFonts w:cs="Calibri"/>
                <w:lang w:val="en-US"/>
              </w:rPr>
              <w:br w:type="page"/>
            </w:r>
            <w:r w:rsidRPr="000657D5">
              <w:rPr>
                <w:rFonts w:cs="Calibri"/>
                <w:b/>
                <w:lang w:val="it-IT"/>
              </w:rPr>
              <w:t>Temeljni literatura in viri / Readings:</w:t>
            </w:r>
          </w:p>
        </w:tc>
      </w:tr>
      <w:tr w:rsidR="00371E0C" w:rsidRPr="000657D5" w14:paraId="5FC50346" w14:textId="77777777" w:rsidTr="00B84790">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6A62883B" w14:textId="77777777" w:rsidR="000657D5" w:rsidRPr="000657D5" w:rsidRDefault="000657D5" w:rsidP="000657D5">
            <w:pPr>
              <w:tabs>
                <w:tab w:val="num" w:pos="1080"/>
              </w:tabs>
              <w:jc w:val="left"/>
              <w:rPr>
                <w:rFonts w:cs="Calibri"/>
                <w:i/>
                <w:iCs/>
              </w:rPr>
            </w:pPr>
            <w:r w:rsidRPr="000657D5">
              <w:rPr>
                <w:rFonts w:eastAsia="Times New Roman" w:cs="Calibri"/>
                <w:u w:val="single"/>
                <w:lang w:eastAsia="sl-SI"/>
              </w:rPr>
              <w:t>Temeljna literatura/Basic readings</w:t>
            </w:r>
            <w:r w:rsidRPr="000657D5">
              <w:rPr>
                <w:rFonts w:cs="Calibri"/>
              </w:rPr>
              <w:t xml:space="preserve"> </w:t>
            </w:r>
          </w:p>
          <w:p w14:paraId="494D606B" w14:textId="595343F2" w:rsidR="00371E0C" w:rsidRPr="000657D5" w:rsidRDefault="00371E0C" w:rsidP="00371E0C">
            <w:pPr>
              <w:numPr>
                <w:ilvl w:val="0"/>
                <w:numId w:val="8"/>
              </w:numPr>
              <w:tabs>
                <w:tab w:val="num" w:pos="1080"/>
              </w:tabs>
              <w:jc w:val="left"/>
              <w:rPr>
                <w:rFonts w:cs="Calibri"/>
                <w:i/>
                <w:iCs/>
              </w:rPr>
            </w:pPr>
            <w:r w:rsidRPr="000657D5">
              <w:rPr>
                <w:rFonts w:cs="Calibri"/>
              </w:rPr>
              <w:t xml:space="preserve">Beck, Ulrich (2001): </w:t>
            </w:r>
            <w:r w:rsidRPr="000657D5">
              <w:rPr>
                <w:rFonts w:cs="Calibri"/>
                <w:i/>
                <w:iCs/>
              </w:rPr>
              <w:t>Družba tveganja</w:t>
            </w:r>
            <w:r w:rsidRPr="000657D5">
              <w:rPr>
                <w:rFonts w:cs="Calibri"/>
              </w:rPr>
              <w:t xml:space="preserve">, Krtina, Ljubljana. 41-60, 111-119, 131-138, 201-227. </w:t>
            </w:r>
          </w:p>
          <w:p w14:paraId="3878C1D0" w14:textId="77777777" w:rsidR="00371E0C" w:rsidRPr="000657D5" w:rsidRDefault="00371E0C" w:rsidP="00371E0C">
            <w:pPr>
              <w:numPr>
                <w:ilvl w:val="0"/>
                <w:numId w:val="8"/>
              </w:numPr>
              <w:jc w:val="left"/>
              <w:rPr>
                <w:rFonts w:cs="Calibri"/>
                <w:lang w:val="en-GB"/>
              </w:rPr>
            </w:pPr>
            <w:r w:rsidRPr="000657D5">
              <w:rPr>
                <w:rFonts w:cs="Calibri"/>
                <w:lang w:val="en-GB"/>
              </w:rPr>
              <w:t xml:space="preserve">Haralambos, Michael in Holborn, Martin (1999): </w:t>
            </w:r>
            <w:r w:rsidRPr="000657D5">
              <w:rPr>
                <w:rFonts w:cs="Calibri"/>
                <w:i/>
                <w:iCs/>
                <w:lang w:val="en-GB"/>
              </w:rPr>
              <w:t>Sociologija</w:t>
            </w:r>
            <w:r w:rsidRPr="000657D5">
              <w:rPr>
                <w:rFonts w:cs="Calibri"/>
                <w:lang w:val="en-GB"/>
              </w:rPr>
              <w:t xml:space="preserve">. Ljubljana: DZS. 29-47, 589-599, 658-669, 682-686, 696-699, 719-722, 734-740, 743-765, 767-771, 772-781, 784-791. </w:t>
            </w:r>
          </w:p>
          <w:p w14:paraId="0BB01358" w14:textId="77777777" w:rsidR="00371E0C" w:rsidRPr="000657D5" w:rsidRDefault="00371E0C" w:rsidP="00371E0C">
            <w:pPr>
              <w:numPr>
                <w:ilvl w:val="0"/>
                <w:numId w:val="8"/>
              </w:numPr>
              <w:jc w:val="left"/>
              <w:rPr>
                <w:rFonts w:cs="Calibri"/>
                <w:i/>
                <w:iCs/>
                <w:lang w:val="de-DE"/>
              </w:rPr>
            </w:pPr>
            <w:r w:rsidRPr="000657D5">
              <w:rPr>
                <w:rFonts w:cs="Calibri"/>
                <w:lang w:val="de-DE"/>
              </w:rPr>
              <w:t xml:space="preserve">Barle, Andreja in Bezenšek Jana (2006) </w:t>
            </w:r>
            <w:r w:rsidRPr="000657D5">
              <w:rPr>
                <w:rFonts w:cs="Calibri"/>
              </w:rPr>
              <w:t>Poglavja iz sociologije vzgoje in izobraževanja: pregled sodobnih socioloških študij, perspektiv in konceptov. Koper: Fakulteta za Management v Kopru, Univerza na Primorskem.</w:t>
            </w:r>
          </w:p>
          <w:p w14:paraId="7CE2D515" w14:textId="77777777" w:rsidR="00371E0C" w:rsidRPr="000657D5" w:rsidRDefault="00371E0C" w:rsidP="00371E0C">
            <w:pPr>
              <w:numPr>
                <w:ilvl w:val="0"/>
                <w:numId w:val="8"/>
              </w:numPr>
              <w:jc w:val="left"/>
              <w:rPr>
                <w:rFonts w:cs="Calibri"/>
                <w:i/>
                <w:iCs/>
                <w:lang w:val="de-DE"/>
              </w:rPr>
            </w:pPr>
            <w:r w:rsidRPr="000657D5">
              <w:rPr>
                <w:rFonts w:cs="Calibri"/>
              </w:rPr>
              <w:t xml:space="preserve">Lesar, Irena (2013): </w:t>
            </w:r>
            <w:r w:rsidRPr="000657D5">
              <w:rPr>
                <w:rFonts w:cs="Calibri"/>
                <w:i/>
              </w:rPr>
              <w:t>Razmislek o vzpostavljanju bolj pravičnega šolskega sistema na konceptu treh R-jev (3 R)</w:t>
            </w:r>
            <w:r w:rsidRPr="000657D5">
              <w:rPr>
                <w:rFonts w:cs="Calibri"/>
              </w:rPr>
              <w:t xml:space="preserve">. Šolsko polje, letnik XXIV, številka 5-6. 91-115 </w:t>
            </w:r>
          </w:p>
          <w:p w14:paraId="251576B9" w14:textId="77777777" w:rsidR="00371E0C" w:rsidRPr="000657D5" w:rsidRDefault="00371E0C" w:rsidP="00371E0C">
            <w:pPr>
              <w:numPr>
                <w:ilvl w:val="0"/>
                <w:numId w:val="8"/>
              </w:numPr>
              <w:jc w:val="left"/>
              <w:rPr>
                <w:rFonts w:cs="Calibri"/>
                <w:lang w:val="de-DE"/>
              </w:rPr>
            </w:pPr>
            <w:r w:rsidRPr="000657D5">
              <w:rPr>
                <w:rFonts w:cs="Calibri"/>
              </w:rPr>
              <w:t xml:space="preserve">Gaber, S., Kos, Ž. in Tašner, V.: Premene v družbi, spremembe v šoli, </w:t>
            </w:r>
            <w:r w:rsidRPr="000657D5">
              <w:rPr>
                <w:rFonts w:cs="Calibri"/>
                <w:i/>
              </w:rPr>
              <w:t xml:space="preserve">Šolsko polje: revija za teorijo in raziskovanje vzgoje in izobraževanja, </w:t>
            </w:r>
            <w:r w:rsidRPr="000657D5">
              <w:rPr>
                <w:rFonts w:cs="Calibri"/>
              </w:rPr>
              <w:t>letn. 27, št.5/6, 2016.</w:t>
            </w:r>
          </w:p>
          <w:p w14:paraId="437866DB" w14:textId="77777777" w:rsidR="00371E0C" w:rsidRPr="000657D5" w:rsidRDefault="00371E0C" w:rsidP="00371E0C">
            <w:pPr>
              <w:numPr>
                <w:ilvl w:val="0"/>
                <w:numId w:val="8"/>
              </w:numPr>
              <w:jc w:val="left"/>
              <w:rPr>
                <w:rFonts w:cs="Calibri"/>
                <w:lang w:val="de-DE"/>
              </w:rPr>
            </w:pPr>
            <w:r w:rsidRPr="000657D5">
              <w:rPr>
                <w:rFonts w:cs="Calibri"/>
                <w:lang w:eastAsia="sl-SI"/>
              </w:rPr>
              <w:lastRenderedPageBreak/>
              <w:t xml:space="preserve">Vehovar, Urban (2015): Deformacija izobraževalne vertikale in njen vpliv na kakovost študija v Republiki Sloveniji. V: Hozjan, Dejan (ur.): </w:t>
            </w:r>
            <w:r w:rsidRPr="000657D5">
              <w:rPr>
                <w:rFonts w:cs="Calibri"/>
                <w:i/>
                <w:iCs/>
                <w:lang w:eastAsia="sl-SI"/>
              </w:rPr>
              <w:t>Razvijanje kakovosti na Univerzi na Primorskem : [večavtorska znanstvena monografija]</w:t>
            </w:r>
            <w:r w:rsidRPr="000657D5">
              <w:rPr>
                <w:rFonts w:cs="Calibri"/>
                <w:lang w:eastAsia="sl-SI"/>
              </w:rPr>
              <w:t xml:space="preserve">. Koper: Založba Univerze na Primorskem. 19-32 </w:t>
            </w:r>
          </w:p>
          <w:p w14:paraId="7D0EBC9E" w14:textId="77777777" w:rsidR="00371E0C" w:rsidRPr="000657D5" w:rsidRDefault="00371E0C" w:rsidP="00371E0C">
            <w:pPr>
              <w:numPr>
                <w:ilvl w:val="0"/>
                <w:numId w:val="8"/>
              </w:numPr>
              <w:jc w:val="left"/>
              <w:rPr>
                <w:rFonts w:cs="Calibri"/>
              </w:rPr>
            </w:pPr>
            <w:r w:rsidRPr="000657D5">
              <w:rPr>
                <w:rFonts w:cs="Calibri"/>
              </w:rPr>
              <w:t xml:space="preserve">BREZIGAR, Sara. Transdisciplinarne teme namesto predmetov: primer šole z IB Primary Years Programme v Sloveniji. V: VOLK, Marina (ur.), et al. Medpredmetno povezovanje : pot do uresničevanja vzgojno-izobraževalnih ciljev = Cross-curricular integration: the path to the realisation of educational goals, (Knjižnica Ludus, ISSN 2536-1937, 25). Koper: Založba Univerze na Primorskem. 2020, str. 83-99. [COBISS.SI-ID 30627331] </w:t>
            </w:r>
          </w:p>
          <w:p w14:paraId="0DE14839" w14:textId="77777777" w:rsidR="00371E0C" w:rsidRPr="000657D5" w:rsidRDefault="00371E0C" w:rsidP="00997F90">
            <w:pPr>
              <w:jc w:val="left"/>
              <w:rPr>
                <w:rFonts w:cs="Calibri"/>
              </w:rPr>
            </w:pPr>
          </w:p>
          <w:p w14:paraId="3966EA2B" w14:textId="652D173C" w:rsidR="00371E0C" w:rsidRPr="000657D5" w:rsidRDefault="00371E0C" w:rsidP="00997F90">
            <w:pPr>
              <w:jc w:val="left"/>
              <w:rPr>
                <w:rFonts w:cs="Calibri"/>
                <w:lang w:val="it-IT"/>
              </w:rPr>
            </w:pPr>
            <w:r w:rsidRPr="000657D5">
              <w:rPr>
                <w:rFonts w:cs="Calibri"/>
              </w:rPr>
              <w:t>Literatura se po potrebi letno spreminja in dopolnjuje.</w:t>
            </w:r>
          </w:p>
          <w:p w14:paraId="3C323555" w14:textId="77777777" w:rsidR="00371E0C" w:rsidRPr="000657D5" w:rsidRDefault="00371E0C" w:rsidP="00371E0C">
            <w:pPr>
              <w:ind w:left="720"/>
              <w:jc w:val="left"/>
              <w:rPr>
                <w:rFonts w:cs="Calibri"/>
                <w:lang w:val="it-IT"/>
              </w:rPr>
            </w:pPr>
          </w:p>
          <w:p w14:paraId="6D34E32E" w14:textId="7F5C2830" w:rsidR="00371E0C" w:rsidRPr="000657D5" w:rsidRDefault="00371E0C" w:rsidP="00371E0C">
            <w:pPr>
              <w:jc w:val="left"/>
              <w:rPr>
                <w:rFonts w:cs="Calibri"/>
              </w:rPr>
            </w:pPr>
            <w:r w:rsidRPr="000657D5">
              <w:rPr>
                <w:rFonts w:cs="Calibri"/>
              </w:rPr>
              <w:t>Dopolniln</w:t>
            </w:r>
            <w:r w:rsidR="000657D5" w:rsidRPr="000657D5">
              <w:rPr>
                <w:rFonts w:cs="Calibri"/>
              </w:rPr>
              <w:t>a literatura/Additional readings</w:t>
            </w:r>
            <w:r w:rsidRPr="000657D5">
              <w:rPr>
                <w:rFonts w:cs="Calibri"/>
              </w:rPr>
              <w:t>;</w:t>
            </w:r>
          </w:p>
          <w:p w14:paraId="20FC4BBB" w14:textId="77777777" w:rsidR="00371E0C" w:rsidRPr="000657D5" w:rsidRDefault="00371E0C" w:rsidP="00371E0C">
            <w:pPr>
              <w:numPr>
                <w:ilvl w:val="0"/>
                <w:numId w:val="8"/>
              </w:numPr>
              <w:jc w:val="left"/>
              <w:rPr>
                <w:rFonts w:cs="Calibri"/>
              </w:rPr>
            </w:pPr>
            <w:r w:rsidRPr="000657D5">
              <w:rPr>
                <w:rFonts w:cs="Calibri"/>
              </w:rPr>
              <w:t xml:space="preserve">Razpotnik, Špela (2002): </w:t>
            </w:r>
            <w:r w:rsidRPr="000657D5">
              <w:rPr>
                <w:rFonts w:cs="Calibri"/>
                <w:i/>
              </w:rPr>
              <w:t xml:space="preserve">Kulturne dvoživke </w:t>
            </w:r>
            <w:r w:rsidRPr="000657D5">
              <w:rPr>
                <w:rFonts w:cs="Calibri"/>
              </w:rPr>
              <w:t xml:space="preserve">ter </w:t>
            </w:r>
            <w:r w:rsidRPr="000657D5">
              <w:rPr>
                <w:rFonts w:cs="Calibri"/>
                <w:i/>
              </w:rPr>
              <w:t>Manjšine in moč</w:t>
            </w:r>
            <w:r w:rsidRPr="000657D5">
              <w:rPr>
                <w:rFonts w:cs="Calibri"/>
              </w:rPr>
              <w:t xml:space="preserve">. V: Dekleva, Bojan in Razpotnik, Špela (ur.), Čefurji so bili rojeni tu. Ljubljana: Pedagoška fakulteta in Inštitut za kriminologijo pri Pravni fakulteti. 37-43  </w:t>
            </w:r>
          </w:p>
          <w:p w14:paraId="02AA9545" w14:textId="34538BD4" w:rsidR="00371E0C" w:rsidRPr="000657D5" w:rsidRDefault="00371E0C" w:rsidP="00997F90">
            <w:pPr>
              <w:numPr>
                <w:ilvl w:val="0"/>
                <w:numId w:val="8"/>
              </w:numPr>
              <w:jc w:val="left"/>
              <w:rPr>
                <w:rFonts w:cs="Calibri"/>
              </w:rPr>
            </w:pPr>
            <w:r w:rsidRPr="000657D5">
              <w:rPr>
                <w:rFonts w:cs="Calibri"/>
              </w:rPr>
              <w:t xml:space="preserve">Hrženjak, Majda (2013): </w:t>
            </w:r>
            <w:r w:rsidRPr="000657D5">
              <w:rPr>
                <w:rFonts w:cs="Calibri"/>
                <w:i/>
              </w:rPr>
              <w:t>Kompleksnost (spolnih) neenakosti v izobraževanju</w:t>
            </w:r>
            <w:r w:rsidRPr="000657D5">
              <w:rPr>
                <w:rFonts w:cs="Calibri"/>
              </w:rPr>
              <w:t xml:space="preserve">. Šolsko polje, letnik XXIV, številka 5-6. 73-90 </w:t>
            </w:r>
          </w:p>
          <w:p w14:paraId="3F2A95E3" w14:textId="33BDBD30" w:rsidR="00371E0C" w:rsidRPr="000657D5" w:rsidRDefault="00371E0C" w:rsidP="00997F90">
            <w:pPr>
              <w:jc w:val="left"/>
              <w:rPr>
                <w:rFonts w:cs="Calibri"/>
                <w:lang w:val="en-GB"/>
              </w:rPr>
            </w:pPr>
          </w:p>
        </w:tc>
      </w:tr>
      <w:tr w:rsidR="00371E0C" w:rsidRPr="000657D5" w14:paraId="5C511F0C" w14:textId="77777777" w:rsidTr="00B84790">
        <w:trPr>
          <w:trHeight w:val="73"/>
        </w:trPr>
        <w:tc>
          <w:tcPr>
            <w:tcW w:w="4717" w:type="dxa"/>
            <w:gridSpan w:val="2"/>
            <w:tcBorders>
              <w:top w:val="nil"/>
              <w:left w:val="nil"/>
              <w:bottom w:val="single" w:sz="4" w:space="0" w:color="auto"/>
              <w:right w:val="nil"/>
            </w:tcBorders>
          </w:tcPr>
          <w:p w14:paraId="241B7E28" w14:textId="77777777" w:rsidR="00371E0C" w:rsidRPr="000657D5" w:rsidRDefault="00371E0C" w:rsidP="00371E0C">
            <w:pPr>
              <w:rPr>
                <w:rFonts w:cs="Calibri"/>
                <w:b/>
                <w:bCs/>
                <w:lang w:val="en-GB"/>
              </w:rPr>
            </w:pPr>
          </w:p>
          <w:p w14:paraId="4DC38352" w14:textId="77777777" w:rsidR="00371E0C" w:rsidRPr="000657D5" w:rsidRDefault="00371E0C" w:rsidP="00371E0C">
            <w:pPr>
              <w:rPr>
                <w:rFonts w:cs="Calibri"/>
                <w:b/>
                <w:lang w:val="en-GB"/>
              </w:rPr>
            </w:pPr>
            <w:r w:rsidRPr="000657D5">
              <w:rPr>
                <w:rFonts w:cs="Calibri"/>
                <w:b/>
                <w:lang w:val="en-GB"/>
              </w:rPr>
              <w:t>Cilji in kompetence:</w:t>
            </w:r>
          </w:p>
        </w:tc>
        <w:tc>
          <w:tcPr>
            <w:tcW w:w="152" w:type="dxa"/>
            <w:gridSpan w:val="2"/>
          </w:tcPr>
          <w:p w14:paraId="6091C2DE" w14:textId="77777777" w:rsidR="00371E0C" w:rsidRPr="000657D5" w:rsidRDefault="00371E0C" w:rsidP="00371E0C">
            <w:pPr>
              <w:rPr>
                <w:rFonts w:cs="Calibri"/>
                <w:b/>
                <w:lang w:val="en-GB"/>
              </w:rPr>
            </w:pPr>
          </w:p>
        </w:tc>
        <w:tc>
          <w:tcPr>
            <w:tcW w:w="4821" w:type="dxa"/>
            <w:gridSpan w:val="2"/>
            <w:tcBorders>
              <w:top w:val="nil"/>
              <w:left w:val="nil"/>
              <w:bottom w:val="single" w:sz="4" w:space="0" w:color="auto"/>
              <w:right w:val="nil"/>
            </w:tcBorders>
          </w:tcPr>
          <w:p w14:paraId="52EDB5EF" w14:textId="77777777" w:rsidR="00371E0C" w:rsidRPr="000657D5" w:rsidRDefault="00371E0C" w:rsidP="00371E0C">
            <w:pPr>
              <w:rPr>
                <w:rFonts w:cs="Calibri"/>
                <w:b/>
                <w:lang w:val="en-GB"/>
              </w:rPr>
            </w:pPr>
          </w:p>
          <w:p w14:paraId="04697243" w14:textId="77777777" w:rsidR="00371E0C" w:rsidRPr="000657D5" w:rsidRDefault="00371E0C" w:rsidP="00371E0C">
            <w:pPr>
              <w:rPr>
                <w:rFonts w:cs="Calibri"/>
                <w:b/>
                <w:lang w:val="en-GB"/>
              </w:rPr>
            </w:pPr>
            <w:r w:rsidRPr="000657D5">
              <w:rPr>
                <w:rFonts w:cs="Calibri"/>
                <w:b/>
                <w:lang w:val="en-GB"/>
              </w:rPr>
              <w:t>Objectives and competences:</w:t>
            </w:r>
          </w:p>
        </w:tc>
      </w:tr>
      <w:tr w:rsidR="00371E0C" w:rsidRPr="000657D5" w14:paraId="629C318A" w14:textId="77777777" w:rsidTr="00B84790">
        <w:trPr>
          <w:trHeight w:val="1210"/>
        </w:trPr>
        <w:tc>
          <w:tcPr>
            <w:tcW w:w="4717" w:type="dxa"/>
            <w:gridSpan w:val="2"/>
            <w:tcBorders>
              <w:top w:val="single" w:sz="4" w:space="0" w:color="auto"/>
              <w:left w:val="single" w:sz="4" w:space="0" w:color="auto"/>
              <w:bottom w:val="single" w:sz="4" w:space="0" w:color="auto"/>
              <w:right w:val="single" w:sz="4" w:space="0" w:color="auto"/>
            </w:tcBorders>
          </w:tcPr>
          <w:p w14:paraId="2F20FDBB" w14:textId="77777777" w:rsidR="00371E0C" w:rsidRPr="000657D5" w:rsidRDefault="00371E0C" w:rsidP="00371E0C">
            <w:pPr>
              <w:jc w:val="left"/>
              <w:rPr>
                <w:rFonts w:cs="Calibri"/>
                <w:u w:val="single"/>
                <w:lang w:val="en-GB"/>
              </w:rPr>
            </w:pPr>
            <w:r w:rsidRPr="000657D5">
              <w:rPr>
                <w:rFonts w:cs="Calibri"/>
                <w:u w:val="single"/>
                <w:lang w:val="en-GB"/>
              </w:rPr>
              <w:t xml:space="preserve">Cilji: </w:t>
            </w:r>
          </w:p>
          <w:p w14:paraId="1FB2B7C4" w14:textId="77777777" w:rsidR="00371E0C" w:rsidRPr="000657D5" w:rsidRDefault="00371E0C" w:rsidP="00371E0C">
            <w:pPr>
              <w:spacing w:after="120"/>
              <w:jc w:val="left"/>
              <w:rPr>
                <w:rFonts w:cs="Calibri"/>
                <w:lang w:val="en-GB" w:eastAsia="sl-SI"/>
              </w:rPr>
            </w:pPr>
            <w:r w:rsidRPr="000657D5">
              <w:rPr>
                <w:rFonts w:cs="Calibri"/>
                <w:lang w:val="en-GB" w:eastAsia="sl-SI"/>
              </w:rPr>
              <w:t xml:space="preserve">Splošen cilj predmeta je razumevanje družbene konstruiranosti sebstva, razumevanje umeščenosti družine, otroka in izobraževanja v širše družbene procese, ki so pogojeni z modernizacijskimi procesi ter razumevanje vloge učiteljic in učiteljev v procesih družbenega vključevanja in izključevanja. Študentke in študenti pridobijo vpogled v funkcije in delovanje šolskega sistema, seznanijo se z poglavitnimi sociološkimi teorijami izobraževanja ter z vplivom rasne, razredne in spolne pripadnosti na procese družbenega vključevanja ali izključevanja, v kontekstu delovanja izobraževalnega sistema. Osnovni cilji predmeta so: </w:t>
            </w:r>
          </w:p>
          <w:p w14:paraId="2640A2F6" w14:textId="77777777" w:rsidR="00371E0C" w:rsidRPr="000657D5" w:rsidRDefault="00371E0C" w:rsidP="00371E0C">
            <w:pPr>
              <w:numPr>
                <w:ilvl w:val="0"/>
                <w:numId w:val="4"/>
              </w:numPr>
              <w:tabs>
                <w:tab w:val="num" w:pos="284"/>
              </w:tabs>
              <w:ind w:left="360"/>
              <w:jc w:val="left"/>
              <w:rPr>
                <w:rFonts w:cs="Calibri"/>
                <w:lang w:val="en-GB" w:eastAsia="sl-SI"/>
              </w:rPr>
            </w:pPr>
            <w:r w:rsidRPr="000657D5">
              <w:rPr>
                <w:rFonts w:cs="Calibri"/>
                <w:lang w:val="en-GB" w:eastAsia="sl-SI"/>
              </w:rPr>
              <w:t xml:space="preserve">  razumevanje pomena izobraževanja ter učinkov izobraževalnega uspeha ali neuspeha na posamezničino / posameznikovo prihodnost v družbi tveganja. </w:t>
            </w:r>
          </w:p>
          <w:p w14:paraId="18B87928" w14:textId="77777777" w:rsidR="00371E0C" w:rsidRPr="000657D5" w:rsidRDefault="00371E0C" w:rsidP="00371E0C">
            <w:pPr>
              <w:ind w:left="360"/>
              <w:jc w:val="left"/>
              <w:rPr>
                <w:rFonts w:cs="Calibri"/>
                <w:lang w:val="en-GB" w:eastAsia="sl-SI"/>
              </w:rPr>
            </w:pPr>
          </w:p>
          <w:p w14:paraId="780CB970" w14:textId="77777777" w:rsidR="00371E0C" w:rsidRPr="000657D5" w:rsidRDefault="00371E0C" w:rsidP="00371E0C">
            <w:pPr>
              <w:numPr>
                <w:ilvl w:val="0"/>
                <w:numId w:val="4"/>
              </w:numPr>
              <w:tabs>
                <w:tab w:val="num" w:pos="284"/>
              </w:tabs>
              <w:ind w:left="360"/>
              <w:jc w:val="left"/>
              <w:rPr>
                <w:rFonts w:cs="Calibri"/>
                <w:lang w:val="en-GB" w:eastAsia="sl-SI"/>
              </w:rPr>
            </w:pPr>
            <w:r w:rsidRPr="000657D5">
              <w:rPr>
                <w:rFonts w:cs="Calibri"/>
                <w:lang w:val="en-GB" w:eastAsia="sl-SI"/>
              </w:rPr>
              <w:t xml:space="preserve"> razumevanje šole kot odprtega sistema, vpetega v širšo družbo; obravnava in razumevanje družbe kot stratificiranega sistema, razumevanje družbene konstrukcije spolnih vlog, razumevanje opredelitve »rase«, etničnosti in nacionalnosti; </w:t>
            </w:r>
          </w:p>
          <w:p w14:paraId="1B32E996" w14:textId="77777777" w:rsidR="00371E0C" w:rsidRPr="000657D5" w:rsidRDefault="00371E0C" w:rsidP="00371E0C">
            <w:pPr>
              <w:ind w:left="720"/>
              <w:contextualSpacing/>
              <w:rPr>
                <w:rFonts w:cs="Calibri"/>
                <w:lang w:val="en-GB"/>
              </w:rPr>
            </w:pPr>
          </w:p>
          <w:p w14:paraId="0B37E88D" w14:textId="77777777" w:rsidR="00371E0C" w:rsidRPr="000657D5" w:rsidRDefault="00371E0C" w:rsidP="00371E0C">
            <w:pPr>
              <w:numPr>
                <w:ilvl w:val="0"/>
                <w:numId w:val="4"/>
              </w:numPr>
              <w:tabs>
                <w:tab w:val="num" w:pos="284"/>
              </w:tabs>
              <w:ind w:left="360"/>
              <w:jc w:val="left"/>
              <w:rPr>
                <w:rFonts w:cs="Calibri"/>
                <w:lang w:val="en-GB" w:eastAsia="sl-SI"/>
              </w:rPr>
            </w:pPr>
            <w:r w:rsidRPr="000657D5">
              <w:rPr>
                <w:rFonts w:cs="Calibri"/>
                <w:lang w:val="en-GB" w:eastAsia="sl-SI"/>
              </w:rPr>
              <w:t xml:space="preserve">seznanitev s poglavitnimi sociološkimi teorijami izobraževanja; seznanitev z vplivom rasne, razredne in spolne pripadnosti na izobraževalne dosežke; razumevanje vzrokov in posledic socialnega vključevanja in </w:t>
            </w:r>
            <w:r w:rsidRPr="000657D5">
              <w:rPr>
                <w:rFonts w:cs="Calibri"/>
                <w:lang w:val="en-GB" w:eastAsia="sl-SI"/>
              </w:rPr>
              <w:lastRenderedPageBreak/>
              <w:t xml:space="preserve">izključevanja v povezavi z rasno, razredno in spolno pripadnostjo; </w:t>
            </w:r>
          </w:p>
          <w:p w14:paraId="7AE12084" w14:textId="77777777" w:rsidR="00371E0C" w:rsidRPr="000657D5" w:rsidRDefault="00371E0C" w:rsidP="00371E0C">
            <w:pPr>
              <w:ind w:left="720"/>
              <w:contextualSpacing/>
              <w:rPr>
                <w:rFonts w:cs="Calibri"/>
                <w:lang w:val="en-GB"/>
              </w:rPr>
            </w:pPr>
          </w:p>
          <w:p w14:paraId="29A96A1B" w14:textId="77777777" w:rsidR="00371E0C" w:rsidRPr="000657D5" w:rsidRDefault="00371E0C" w:rsidP="00371E0C">
            <w:pPr>
              <w:numPr>
                <w:ilvl w:val="0"/>
                <w:numId w:val="4"/>
              </w:numPr>
              <w:tabs>
                <w:tab w:val="num" w:pos="284"/>
              </w:tabs>
              <w:ind w:left="360"/>
              <w:jc w:val="left"/>
              <w:rPr>
                <w:rFonts w:cs="Calibri"/>
                <w:lang w:val="en-GB" w:eastAsia="sl-SI"/>
              </w:rPr>
            </w:pPr>
            <w:r w:rsidRPr="000657D5">
              <w:rPr>
                <w:rFonts w:cs="Calibri"/>
                <w:lang w:val="en-GB" w:eastAsia="sl-SI"/>
              </w:rPr>
              <w:t xml:space="preserve">razumevanje vloge šole in učiteljic / učiteljev v procesih socialnega vključevanja in izključevanja. </w:t>
            </w:r>
          </w:p>
          <w:p w14:paraId="4EBE7D4F" w14:textId="0005A360" w:rsidR="00371E0C" w:rsidRPr="000657D5" w:rsidRDefault="00371E0C" w:rsidP="00371E0C">
            <w:pPr>
              <w:tabs>
                <w:tab w:val="num" w:pos="284"/>
              </w:tabs>
              <w:jc w:val="left"/>
              <w:rPr>
                <w:rFonts w:cs="Calibri"/>
                <w:lang w:val="en-GB"/>
              </w:rPr>
            </w:pPr>
          </w:p>
          <w:p w14:paraId="7CDA138A" w14:textId="77777777" w:rsidR="00371E0C" w:rsidRPr="000657D5" w:rsidRDefault="00371E0C" w:rsidP="00371E0C">
            <w:pPr>
              <w:jc w:val="left"/>
              <w:rPr>
                <w:rFonts w:cs="Calibri"/>
                <w:u w:val="single"/>
                <w:lang w:val="it-IT"/>
              </w:rPr>
            </w:pPr>
            <w:r w:rsidRPr="000657D5">
              <w:rPr>
                <w:rFonts w:cs="Calibri"/>
                <w:u w:val="single"/>
                <w:lang w:val="it-IT"/>
              </w:rPr>
              <w:t xml:space="preserve">Splošne kompetence: </w:t>
            </w:r>
          </w:p>
          <w:p w14:paraId="552C9F26" w14:textId="77777777" w:rsidR="00371E0C" w:rsidRPr="000657D5" w:rsidRDefault="00371E0C" w:rsidP="00371E0C">
            <w:pPr>
              <w:tabs>
                <w:tab w:val="left" w:pos="284"/>
              </w:tabs>
              <w:ind w:left="312" w:hanging="312"/>
              <w:jc w:val="left"/>
              <w:rPr>
                <w:rFonts w:cs="Calibri"/>
                <w:bCs/>
                <w:iCs/>
                <w:lang w:val="it-IT"/>
              </w:rPr>
            </w:pPr>
            <w:r w:rsidRPr="000657D5">
              <w:rPr>
                <w:rFonts w:cs="Calibri"/>
                <w:bCs/>
                <w:iCs/>
                <w:lang w:val="it-IT"/>
              </w:rPr>
              <w:t xml:space="preserve">1.  Komunikacija in odnosi  </w:t>
            </w:r>
          </w:p>
          <w:p w14:paraId="2BE26520" w14:textId="77777777" w:rsidR="00371E0C" w:rsidRPr="000657D5" w:rsidRDefault="00371E0C" w:rsidP="00371E0C">
            <w:pPr>
              <w:tabs>
                <w:tab w:val="left" w:pos="284"/>
              </w:tabs>
              <w:ind w:left="312" w:hanging="312"/>
              <w:jc w:val="left"/>
              <w:rPr>
                <w:rFonts w:cs="Calibri"/>
                <w:lang w:val="it-IT"/>
              </w:rPr>
            </w:pPr>
            <w:r w:rsidRPr="000657D5">
              <w:rPr>
                <w:rFonts w:cs="Calibri"/>
                <w:lang w:val="it-IT"/>
              </w:rPr>
              <w:t>Učitelj</w:t>
            </w:r>
          </w:p>
          <w:p w14:paraId="274E3AD1" w14:textId="77777777" w:rsidR="00371E0C" w:rsidRPr="000657D5" w:rsidRDefault="00371E0C" w:rsidP="00371E0C">
            <w:pPr>
              <w:numPr>
                <w:ilvl w:val="0"/>
                <w:numId w:val="1"/>
              </w:numPr>
              <w:tabs>
                <w:tab w:val="left" w:pos="284"/>
              </w:tabs>
              <w:ind w:left="312" w:hanging="312"/>
              <w:jc w:val="left"/>
              <w:rPr>
                <w:rFonts w:cs="Calibri"/>
                <w:lang w:val="it-IT"/>
              </w:rPr>
            </w:pPr>
            <w:r w:rsidRPr="000657D5">
              <w:rPr>
                <w:rFonts w:cs="Calibri"/>
                <w:lang w:val="it-IT"/>
              </w:rPr>
              <w:t>izkazuje pozitiven odnos do učencev, ob razumevanju in spoštovanju do njihovega  socialnega, kulturnega, jezikovnega in religioznega porekla.</w:t>
            </w:r>
          </w:p>
          <w:p w14:paraId="7F33349F" w14:textId="77777777" w:rsidR="00371E0C" w:rsidRPr="000657D5" w:rsidRDefault="00371E0C" w:rsidP="00371E0C">
            <w:pPr>
              <w:tabs>
                <w:tab w:val="left" w:pos="284"/>
              </w:tabs>
              <w:ind w:left="312" w:hanging="312"/>
              <w:jc w:val="left"/>
              <w:rPr>
                <w:rFonts w:cs="Calibri"/>
                <w:bCs/>
                <w:iCs/>
                <w:lang w:val="de-DE"/>
              </w:rPr>
            </w:pPr>
            <w:r w:rsidRPr="000657D5">
              <w:rPr>
                <w:rFonts w:cs="Calibri"/>
                <w:bCs/>
                <w:iCs/>
                <w:lang w:val="de-DE"/>
              </w:rPr>
              <w:t>2.  Sodelovanje z delovnim in družbenim okoljem</w:t>
            </w:r>
          </w:p>
          <w:p w14:paraId="6A76A9A7" w14:textId="77777777" w:rsidR="00371E0C" w:rsidRPr="000657D5" w:rsidRDefault="00371E0C" w:rsidP="00371E0C">
            <w:pPr>
              <w:tabs>
                <w:tab w:val="left" w:pos="284"/>
              </w:tabs>
              <w:ind w:left="312" w:hanging="312"/>
              <w:jc w:val="left"/>
              <w:rPr>
                <w:rFonts w:eastAsia="Times New Roman" w:cs="Calibri"/>
                <w:bCs/>
                <w:lang w:val="it-IT" w:eastAsia="sl-SI"/>
              </w:rPr>
            </w:pPr>
            <w:r w:rsidRPr="000657D5">
              <w:rPr>
                <w:rFonts w:eastAsia="Times New Roman" w:cs="Calibri"/>
                <w:bCs/>
                <w:lang w:val="it-IT" w:eastAsia="sl-SI"/>
              </w:rPr>
              <w:t xml:space="preserve">Učitelj </w:t>
            </w:r>
          </w:p>
          <w:p w14:paraId="6557491A" w14:textId="77777777" w:rsidR="00371E0C" w:rsidRPr="000657D5" w:rsidRDefault="00371E0C" w:rsidP="00371E0C">
            <w:pPr>
              <w:numPr>
                <w:ilvl w:val="0"/>
                <w:numId w:val="1"/>
              </w:numPr>
              <w:tabs>
                <w:tab w:val="left" w:pos="284"/>
              </w:tabs>
              <w:ind w:left="312" w:hanging="312"/>
              <w:jc w:val="left"/>
              <w:rPr>
                <w:rFonts w:cs="Calibri"/>
                <w:lang w:val="it-IT"/>
              </w:rPr>
            </w:pPr>
            <w:r w:rsidRPr="000657D5">
              <w:rPr>
                <w:rFonts w:cs="Calibri"/>
                <w:lang w:val="it-IT"/>
              </w:rPr>
              <w:t>učinkovito sodeluje s starši in drugimi osebami, odgovornimi za učence.</w:t>
            </w:r>
          </w:p>
          <w:p w14:paraId="609C57B0" w14:textId="77777777" w:rsidR="00371E0C" w:rsidRPr="000657D5" w:rsidRDefault="00371E0C" w:rsidP="00371E0C">
            <w:pPr>
              <w:tabs>
                <w:tab w:val="left" w:pos="284"/>
              </w:tabs>
              <w:ind w:left="312" w:hanging="312"/>
              <w:jc w:val="left"/>
              <w:rPr>
                <w:rFonts w:cs="Calibri"/>
                <w:bCs/>
                <w:iCs/>
                <w:lang w:val="en-GB"/>
              </w:rPr>
            </w:pPr>
            <w:r w:rsidRPr="000657D5">
              <w:rPr>
                <w:rFonts w:cs="Calibri"/>
                <w:bCs/>
                <w:iCs/>
                <w:lang w:val="en-GB"/>
              </w:rPr>
              <w:t>3.  Profesionalni razvoj</w:t>
            </w:r>
          </w:p>
          <w:p w14:paraId="68DCF4B2" w14:textId="77777777" w:rsidR="00371E0C" w:rsidRPr="000657D5" w:rsidRDefault="00371E0C" w:rsidP="00371E0C">
            <w:pPr>
              <w:tabs>
                <w:tab w:val="left" w:pos="284"/>
              </w:tabs>
              <w:ind w:left="312" w:hanging="312"/>
              <w:jc w:val="left"/>
              <w:rPr>
                <w:rFonts w:cs="Calibri"/>
                <w:lang w:val="en-GB"/>
              </w:rPr>
            </w:pPr>
            <w:r w:rsidRPr="000657D5">
              <w:rPr>
                <w:rFonts w:cs="Calibri"/>
                <w:lang w:val="en-GB"/>
              </w:rPr>
              <w:t>Učitelj</w:t>
            </w:r>
          </w:p>
          <w:p w14:paraId="7FA430DE" w14:textId="77777777" w:rsidR="00371E0C" w:rsidRPr="000657D5" w:rsidRDefault="00371E0C" w:rsidP="00371E0C">
            <w:pPr>
              <w:numPr>
                <w:ilvl w:val="0"/>
                <w:numId w:val="1"/>
              </w:numPr>
              <w:tabs>
                <w:tab w:val="left" w:pos="284"/>
              </w:tabs>
              <w:ind w:left="312" w:hanging="312"/>
              <w:jc w:val="left"/>
              <w:rPr>
                <w:rFonts w:cs="Calibri"/>
                <w:lang w:val="it-IT"/>
              </w:rPr>
            </w:pPr>
            <w:r w:rsidRPr="000657D5">
              <w:rPr>
                <w:rFonts w:cs="Calibri"/>
                <w:lang w:val="it-IT"/>
              </w:rPr>
              <w:t>je sposoben premišljeno analizirati dobre in šibke plati svojega pedagoškega dela in načrtovati svoj profesionalni razvoj,</w:t>
            </w:r>
          </w:p>
          <w:p w14:paraId="58F3BD8B" w14:textId="77777777" w:rsidR="00371E0C" w:rsidRPr="000657D5" w:rsidRDefault="00371E0C" w:rsidP="00371E0C">
            <w:pPr>
              <w:numPr>
                <w:ilvl w:val="0"/>
                <w:numId w:val="1"/>
              </w:numPr>
              <w:tabs>
                <w:tab w:val="left" w:pos="284"/>
              </w:tabs>
              <w:ind w:left="312" w:hanging="312"/>
              <w:jc w:val="left"/>
              <w:rPr>
                <w:rFonts w:cs="Calibri"/>
                <w:lang w:val="de-DE"/>
              </w:rPr>
            </w:pPr>
            <w:r w:rsidRPr="000657D5">
              <w:rPr>
                <w:rFonts w:cs="Calibri"/>
                <w:lang w:val="de-DE"/>
              </w:rPr>
              <w:t xml:space="preserve">je odprt za povratne informacije in nasvete v svojem poklicnem okolju. </w:t>
            </w:r>
          </w:p>
        </w:tc>
        <w:tc>
          <w:tcPr>
            <w:tcW w:w="152" w:type="dxa"/>
            <w:gridSpan w:val="2"/>
            <w:tcBorders>
              <w:top w:val="nil"/>
              <w:left w:val="single" w:sz="4" w:space="0" w:color="auto"/>
              <w:bottom w:val="nil"/>
              <w:right w:val="single" w:sz="4" w:space="0" w:color="auto"/>
            </w:tcBorders>
          </w:tcPr>
          <w:p w14:paraId="19BB51F1" w14:textId="77777777" w:rsidR="00371E0C" w:rsidRPr="000657D5" w:rsidRDefault="00371E0C" w:rsidP="00371E0C">
            <w:pPr>
              <w:jc w:val="left"/>
              <w:rPr>
                <w:rFonts w:cs="Calibri"/>
                <w:b/>
                <w:lang w:val="de-DE"/>
              </w:rPr>
            </w:pPr>
          </w:p>
        </w:tc>
        <w:tc>
          <w:tcPr>
            <w:tcW w:w="4821" w:type="dxa"/>
            <w:gridSpan w:val="2"/>
            <w:tcBorders>
              <w:top w:val="single" w:sz="4" w:space="0" w:color="auto"/>
              <w:left w:val="single" w:sz="4" w:space="0" w:color="auto"/>
              <w:bottom w:val="single" w:sz="4" w:space="0" w:color="auto"/>
              <w:right w:val="single" w:sz="4" w:space="0" w:color="auto"/>
            </w:tcBorders>
          </w:tcPr>
          <w:p w14:paraId="4243593A" w14:textId="77777777" w:rsidR="00371E0C" w:rsidRPr="000657D5" w:rsidRDefault="00371E0C" w:rsidP="00371E0C">
            <w:pPr>
              <w:jc w:val="left"/>
              <w:rPr>
                <w:rFonts w:cs="Calibri"/>
                <w:u w:val="single"/>
                <w:lang w:val="en-GB"/>
              </w:rPr>
            </w:pPr>
            <w:r w:rsidRPr="000657D5">
              <w:rPr>
                <w:rFonts w:cs="Calibri"/>
                <w:u w:val="single"/>
                <w:lang w:val="en-GB"/>
              </w:rPr>
              <w:t>Objectives:</w:t>
            </w:r>
          </w:p>
          <w:p w14:paraId="2CC2D545" w14:textId="77777777" w:rsidR="00371E0C" w:rsidRPr="000657D5" w:rsidRDefault="00371E0C" w:rsidP="00371E0C">
            <w:pPr>
              <w:jc w:val="left"/>
              <w:rPr>
                <w:rFonts w:cs="Calibri"/>
                <w:lang w:val="en-GB"/>
              </w:rPr>
            </w:pPr>
            <w:r w:rsidRPr="000657D5">
              <w:rPr>
                <w:rFonts w:cs="Calibri"/>
                <w:lang w:val="en-GB"/>
              </w:rPr>
              <w:t xml:space="preserve">The general objective is to understand social construction of self to understand the position of family, child and education in the wider social processes, that are conditioned by modernising processes as well as to understand the role of teachers in the processes of social inclusion and exclusion. Students acquire an insight into the functions and operation of school system, they get acquainted with most important sociological theories of education and the impact of racial, class and gender background on social inclusion or exclusion processes in the context of school system functioning. The subject basic objectives are as follows: </w:t>
            </w:r>
          </w:p>
          <w:p w14:paraId="497C91AE" w14:textId="77777777" w:rsidR="00371E0C" w:rsidRPr="000657D5" w:rsidRDefault="00371E0C" w:rsidP="00371E0C">
            <w:pPr>
              <w:jc w:val="left"/>
              <w:rPr>
                <w:rFonts w:cs="Calibri"/>
                <w:lang w:val="en-GB"/>
              </w:rPr>
            </w:pPr>
          </w:p>
          <w:p w14:paraId="4AEDA357" w14:textId="77777777" w:rsidR="00371E0C" w:rsidRPr="000657D5" w:rsidRDefault="00371E0C" w:rsidP="00371E0C">
            <w:pPr>
              <w:numPr>
                <w:ilvl w:val="0"/>
                <w:numId w:val="6"/>
              </w:numPr>
              <w:ind w:left="376" w:hanging="376"/>
              <w:jc w:val="left"/>
              <w:rPr>
                <w:rFonts w:cs="Calibri"/>
                <w:lang w:val="en-GB"/>
              </w:rPr>
            </w:pPr>
            <w:r w:rsidRPr="000657D5">
              <w:rPr>
                <w:rFonts w:cs="Calibri"/>
                <w:lang w:val="en-GB"/>
              </w:rPr>
              <w:t xml:space="preserve">understanding the significance of education and the impact of success or failure in education an individual’s future in the society of risk. </w:t>
            </w:r>
          </w:p>
          <w:p w14:paraId="19A0265C" w14:textId="77777777" w:rsidR="00371E0C" w:rsidRPr="000657D5" w:rsidRDefault="00371E0C" w:rsidP="00371E0C">
            <w:pPr>
              <w:ind w:left="376"/>
              <w:jc w:val="left"/>
              <w:rPr>
                <w:rFonts w:cs="Calibri"/>
                <w:lang w:val="en-GB"/>
              </w:rPr>
            </w:pPr>
          </w:p>
          <w:p w14:paraId="2FEC6486" w14:textId="77777777" w:rsidR="00371E0C" w:rsidRPr="000657D5" w:rsidRDefault="00371E0C" w:rsidP="00371E0C">
            <w:pPr>
              <w:numPr>
                <w:ilvl w:val="0"/>
                <w:numId w:val="6"/>
              </w:numPr>
              <w:ind w:left="376" w:hanging="376"/>
              <w:jc w:val="left"/>
              <w:rPr>
                <w:rFonts w:cs="Calibri"/>
                <w:lang w:val="en-GB"/>
              </w:rPr>
            </w:pPr>
            <w:r w:rsidRPr="000657D5">
              <w:rPr>
                <w:rFonts w:cs="Calibri"/>
                <w:lang w:val="en-GB"/>
              </w:rPr>
              <w:t xml:space="preserve">understanding of school as an open system, embedded in the wider society; treatment and understanding of society as a stratified system, understanding of social construction of gender functions, understanding of the definition of the term “race”, ethnicity and nationality; </w:t>
            </w:r>
          </w:p>
          <w:p w14:paraId="1AD93F00" w14:textId="77777777" w:rsidR="00371E0C" w:rsidRPr="000657D5" w:rsidRDefault="00371E0C" w:rsidP="00371E0C">
            <w:pPr>
              <w:ind w:left="720"/>
              <w:contextualSpacing/>
              <w:rPr>
                <w:rFonts w:cs="Calibri"/>
                <w:lang w:val="en-GB"/>
              </w:rPr>
            </w:pPr>
          </w:p>
          <w:p w14:paraId="1B52A012" w14:textId="77777777" w:rsidR="00371E0C" w:rsidRPr="000657D5" w:rsidRDefault="00371E0C" w:rsidP="00371E0C">
            <w:pPr>
              <w:numPr>
                <w:ilvl w:val="0"/>
                <w:numId w:val="6"/>
              </w:numPr>
              <w:ind w:left="376" w:hanging="376"/>
              <w:jc w:val="left"/>
              <w:rPr>
                <w:rFonts w:cs="Calibri"/>
                <w:lang w:val="en-GB"/>
              </w:rPr>
            </w:pPr>
            <w:r w:rsidRPr="000657D5">
              <w:rPr>
                <w:rFonts w:cs="Calibri"/>
                <w:lang w:val="en-GB"/>
              </w:rPr>
              <w:t xml:space="preserve">getting acquainted with main sociological theories of education; getting familiar with the influence of racial, class and gender background on the education results; understanding of </w:t>
            </w:r>
            <w:r w:rsidRPr="000657D5">
              <w:rPr>
                <w:rFonts w:cs="Calibri"/>
                <w:lang w:val="en-GB"/>
              </w:rPr>
              <w:lastRenderedPageBreak/>
              <w:t xml:space="preserve">reasons and consequences of social inclusion and exclusion in connection with race, social origin and gender; </w:t>
            </w:r>
          </w:p>
          <w:p w14:paraId="4BD38770" w14:textId="77777777" w:rsidR="00371E0C" w:rsidRPr="000657D5" w:rsidRDefault="00371E0C" w:rsidP="00371E0C">
            <w:pPr>
              <w:ind w:left="720"/>
              <w:contextualSpacing/>
              <w:rPr>
                <w:rFonts w:cs="Calibri"/>
                <w:lang w:val="en-GB"/>
              </w:rPr>
            </w:pPr>
          </w:p>
          <w:p w14:paraId="0CFFB6AC" w14:textId="77777777" w:rsidR="00371E0C" w:rsidRPr="000657D5" w:rsidRDefault="00371E0C" w:rsidP="00371E0C">
            <w:pPr>
              <w:numPr>
                <w:ilvl w:val="0"/>
                <w:numId w:val="6"/>
              </w:numPr>
              <w:ind w:left="376" w:hanging="376"/>
              <w:jc w:val="left"/>
              <w:rPr>
                <w:rFonts w:cs="Calibri"/>
                <w:lang w:val="en-GB"/>
              </w:rPr>
            </w:pPr>
            <w:r w:rsidRPr="000657D5">
              <w:rPr>
                <w:rFonts w:cs="Calibri"/>
                <w:lang w:val="en-GB"/>
              </w:rPr>
              <w:t xml:space="preserve">understanding the role of school and teachers in the social inclusion and exclusion processes. </w:t>
            </w:r>
          </w:p>
          <w:p w14:paraId="75F7ED87" w14:textId="7359410F" w:rsidR="00371E0C" w:rsidRPr="000657D5" w:rsidRDefault="00371E0C" w:rsidP="00371E0C">
            <w:pPr>
              <w:jc w:val="left"/>
              <w:rPr>
                <w:rFonts w:cs="Calibri"/>
                <w:lang w:val="en-GB"/>
              </w:rPr>
            </w:pPr>
          </w:p>
          <w:p w14:paraId="43604FF9" w14:textId="77777777" w:rsidR="00371E0C" w:rsidRPr="000657D5" w:rsidRDefault="00371E0C" w:rsidP="00371E0C">
            <w:pPr>
              <w:jc w:val="left"/>
              <w:rPr>
                <w:rFonts w:cs="Calibri"/>
                <w:u w:val="single"/>
                <w:lang w:val="en-GB"/>
              </w:rPr>
            </w:pPr>
            <w:r w:rsidRPr="000657D5">
              <w:rPr>
                <w:rFonts w:cs="Calibri"/>
                <w:u w:val="single"/>
                <w:lang w:val="en-GB"/>
              </w:rPr>
              <w:t>General competencies:</w:t>
            </w:r>
          </w:p>
          <w:p w14:paraId="60E8EE14" w14:textId="77777777" w:rsidR="00371E0C" w:rsidRPr="000657D5" w:rsidRDefault="00371E0C" w:rsidP="00371E0C">
            <w:pPr>
              <w:numPr>
                <w:ilvl w:val="0"/>
                <w:numId w:val="7"/>
              </w:numPr>
              <w:ind w:left="376" w:hanging="376"/>
              <w:jc w:val="left"/>
              <w:rPr>
                <w:rFonts w:cs="Calibri"/>
                <w:lang w:val="en-GB"/>
              </w:rPr>
            </w:pPr>
            <w:r w:rsidRPr="000657D5">
              <w:rPr>
                <w:rFonts w:cs="Calibri"/>
                <w:lang w:val="en-GB"/>
              </w:rPr>
              <w:t xml:space="preserve">Communication and relationships </w:t>
            </w:r>
          </w:p>
          <w:p w14:paraId="6302614F" w14:textId="77777777" w:rsidR="00371E0C" w:rsidRPr="000657D5" w:rsidRDefault="00371E0C" w:rsidP="00371E0C">
            <w:pPr>
              <w:jc w:val="left"/>
              <w:rPr>
                <w:rFonts w:cs="Calibri"/>
                <w:lang w:val="en-GB"/>
              </w:rPr>
            </w:pPr>
            <w:r w:rsidRPr="000657D5">
              <w:rPr>
                <w:rFonts w:cs="Calibri"/>
                <w:lang w:val="en-GB"/>
              </w:rPr>
              <w:t>Teachers</w:t>
            </w:r>
          </w:p>
          <w:p w14:paraId="6D5C110D" w14:textId="77777777" w:rsidR="00371E0C" w:rsidRPr="000657D5" w:rsidRDefault="00371E0C" w:rsidP="00371E0C">
            <w:pPr>
              <w:numPr>
                <w:ilvl w:val="0"/>
                <w:numId w:val="1"/>
              </w:numPr>
              <w:tabs>
                <w:tab w:val="num" w:pos="376"/>
                <w:tab w:val="left" w:pos="694"/>
              </w:tabs>
              <w:ind w:left="376" w:hanging="376"/>
              <w:jc w:val="left"/>
              <w:rPr>
                <w:rFonts w:cs="Calibri"/>
                <w:lang w:val="en-GB"/>
              </w:rPr>
            </w:pPr>
            <w:r w:rsidRPr="000657D5">
              <w:rPr>
                <w:rFonts w:cs="Calibri"/>
                <w:lang w:val="en-GB"/>
              </w:rPr>
              <w:t xml:space="preserve">demonstrate positive attitude to pupils, while understanding and respecting their social, cultural, language and religious origin. </w:t>
            </w:r>
          </w:p>
          <w:p w14:paraId="00071B82" w14:textId="77777777" w:rsidR="00371E0C" w:rsidRPr="000657D5" w:rsidRDefault="00371E0C" w:rsidP="00371E0C">
            <w:pPr>
              <w:numPr>
                <w:ilvl w:val="0"/>
                <w:numId w:val="7"/>
              </w:numPr>
              <w:ind w:left="376" w:hanging="376"/>
              <w:jc w:val="left"/>
              <w:rPr>
                <w:rFonts w:cs="Calibri"/>
                <w:lang w:val="en-GB"/>
              </w:rPr>
            </w:pPr>
            <w:r w:rsidRPr="000657D5">
              <w:rPr>
                <w:rFonts w:cs="Calibri"/>
                <w:lang w:val="en-GB"/>
              </w:rPr>
              <w:t xml:space="preserve">Cooperation with working and social environment </w:t>
            </w:r>
          </w:p>
          <w:p w14:paraId="2BB70067" w14:textId="77777777" w:rsidR="00371E0C" w:rsidRPr="000657D5" w:rsidRDefault="00371E0C" w:rsidP="00371E0C">
            <w:pPr>
              <w:jc w:val="left"/>
              <w:rPr>
                <w:rFonts w:cs="Calibri"/>
                <w:lang w:val="en-GB"/>
              </w:rPr>
            </w:pPr>
            <w:r w:rsidRPr="000657D5">
              <w:rPr>
                <w:rFonts w:cs="Calibri"/>
                <w:lang w:val="en-GB"/>
              </w:rPr>
              <w:t>Teachers</w:t>
            </w:r>
          </w:p>
          <w:p w14:paraId="26972F69" w14:textId="77777777" w:rsidR="00371E0C" w:rsidRPr="000657D5" w:rsidRDefault="00371E0C" w:rsidP="00371E0C">
            <w:pPr>
              <w:numPr>
                <w:ilvl w:val="0"/>
                <w:numId w:val="1"/>
              </w:numPr>
              <w:tabs>
                <w:tab w:val="num" w:pos="376"/>
              </w:tabs>
              <w:ind w:left="376" w:hanging="376"/>
              <w:jc w:val="left"/>
              <w:rPr>
                <w:rFonts w:cs="Calibri"/>
                <w:lang w:val="en-GB"/>
              </w:rPr>
            </w:pPr>
            <w:r w:rsidRPr="000657D5">
              <w:rPr>
                <w:rFonts w:cs="Calibri"/>
                <w:lang w:val="en-GB"/>
              </w:rPr>
              <w:t xml:space="preserve">effectively cooperate with parents and other persons responsible for pupils. </w:t>
            </w:r>
          </w:p>
          <w:p w14:paraId="110294E8" w14:textId="77777777" w:rsidR="00371E0C" w:rsidRPr="000657D5" w:rsidRDefault="00371E0C" w:rsidP="00371E0C">
            <w:pPr>
              <w:numPr>
                <w:ilvl w:val="0"/>
                <w:numId w:val="7"/>
              </w:numPr>
              <w:ind w:left="376" w:hanging="376"/>
              <w:jc w:val="left"/>
              <w:rPr>
                <w:rFonts w:cs="Calibri"/>
                <w:lang w:val="en-GB"/>
              </w:rPr>
            </w:pPr>
            <w:r w:rsidRPr="000657D5">
              <w:rPr>
                <w:rFonts w:cs="Calibri"/>
                <w:lang w:val="en-GB"/>
              </w:rPr>
              <w:t>Professional development</w:t>
            </w:r>
          </w:p>
          <w:p w14:paraId="2B173FE1" w14:textId="77777777" w:rsidR="00371E0C" w:rsidRPr="000657D5" w:rsidRDefault="00371E0C" w:rsidP="00371E0C">
            <w:pPr>
              <w:jc w:val="left"/>
              <w:rPr>
                <w:rFonts w:cs="Calibri"/>
                <w:lang w:val="en-GB"/>
              </w:rPr>
            </w:pPr>
            <w:r w:rsidRPr="000657D5">
              <w:rPr>
                <w:rFonts w:cs="Calibri"/>
                <w:lang w:val="en-GB"/>
              </w:rPr>
              <w:t>Teachers</w:t>
            </w:r>
          </w:p>
          <w:p w14:paraId="35FA6C09" w14:textId="77777777" w:rsidR="00371E0C" w:rsidRPr="000657D5" w:rsidRDefault="00371E0C" w:rsidP="00371E0C">
            <w:pPr>
              <w:numPr>
                <w:ilvl w:val="0"/>
                <w:numId w:val="1"/>
              </w:numPr>
              <w:tabs>
                <w:tab w:val="left" w:pos="376"/>
              </w:tabs>
              <w:ind w:left="376" w:hanging="376"/>
              <w:jc w:val="left"/>
              <w:rPr>
                <w:rFonts w:cs="Calibri"/>
                <w:lang w:val="en-GB"/>
              </w:rPr>
            </w:pPr>
            <w:r w:rsidRPr="000657D5">
              <w:rPr>
                <w:rFonts w:cs="Calibri"/>
                <w:lang w:val="en-GB"/>
              </w:rPr>
              <w:t>are able to carefully analyse strengths and weaknesses of their own educational work and to plan their professional growth,</w:t>
            </w:r>
          </w:p>
          <w:p w14:paraId="630F722E" w14:textId="77777777" w:rsidR="00371E0C" w:rsidRPr="000657D5" w:rsidRDefault="00371E0C" w:rsidP="00371E0C">
            <w:pPr>
              <w:numPr>
                <w:ilvl w:val="0"/>
                <w:numId w:val="1"/>
              </w:numPr>
              <w:tabs>
                <w:tab w:val="left" w:pos="376"/>
              </w:tabs>
              <w:ind w:left="376" w:hanging="376"/>
              <w:jc w:val="left"/>
              <w:rPr>
                <w:rFonts w:cs="Calibri"/>
                <w:lang w:val="en-GB"/>
              </w:rPr>
            </w:pPr>
            <w:r w:rsidRPr="000657D5">
              <w:rPr>
                <w:rFonts w:cs="Calibri"/>
                <w:lang w:val="en-GB"/>
              </w:rPr>
              <w:t>are open to feed-back information and to advice of their professional environment.</w:t>
            </w:r>
          </w:p>
        </w:tc>
      </w:tr>
      <w:tr w:rsidR="00371E0C" w:rsidRPr="000657D5" w14:paraId="2C1C12BF" w14:textId="77777777" w:rsidTr="00B84790">
        <w:trPr>
          <w:trHeight w:val="117"/>
        </w:trPr>
        <w:tc>
          <w:tcPr>
            <w:tcW w:w="4727" w:type="dxa"/>
            <w:gridSpan w:val="3"/>
            <w:tcBorders>
              <w:top w:val="nil"/>
              <w:left w:val="nil"/>
              <w:bottom w:val="single" w:sz="4" w:space="0" w:color="auto"/>
              <w:right w:val="nil"/>
            </w:tcBorders>
          </w:tcPr>
          <w:p w14:paraId="1D256B61" w14:textId="77777777" w:rsidR="00371E0C" w:rsidRPr="000657D5" w:rsidRDefault="00371E0C" w:rsidP="00371E0C">
            <w:pPr>
              <w:rPr>
                <w:rFonts w:cs="Calibri"/>
                <w:b/>
                <w:lang w:val="en-GB"/>
              </w:rPr>
            </w:pPr>
          </w:p>
          <w:p w14:paraId="3F951F76" w14:textId="77777777" w:rsidR="00371E0C" w:rsidRPr="000657D5" w:rsidRDefault="00371E0C" w:rsidP="00371E0C">
            <w:pPr>
              <w:rPr>
                <w:rFonts w:cs="Calibri"/>
                <w:b/>
                <w:lang w:val="en-GB"/>
              </w:rPr>
            </w:pPr>
            <w:r w:rsidRPr="000657D5">
              <w:rPr>
                <w:rFonts w:cs="Calibri"/>
                <w:b/>
                <w:lang w:val="en-GB"/>
              </w:rPr>
              <w:t>Predvideni študijski rezultati:</w:t>
            </w:r>
          </w:p>
        </w:tc>
        <w:tc>
          <w:tcPr>
            <w:tcW w:w="142" w:type="dxa"/>
          </w:tcPr>
          <w:p w14:paraId="56E4C6AF" w14:textId="77777777" w:rsidR="00371E0C" w:rsidRPr="000657D5" w:rsidRDefault="00371E0C" w:rsidP="00371E0C">
            <w:pPr>
              <w:rPr>
                <w:rFonts w:cs="Calibri"/>
                <w:b/>
                <w:lang w:val="en-GB"/>
              </w:rPr>
            </w:pPr>
          </w:p>
          <w:p w14:paraId="21A71918" w14:textId="77777777" w:rsidR="00371E0C" w:rsidRPr="000657D5" w:rsidRDefault="00371E0C" w:rsidP="00371E0C">
            <w:pPr>
              <w:rPr>
                <w:rFonts w:cs="Calibri"/>
                <w:b/>
                <w:lang w:val="en-GB"/>
              </w:rPr>
            </w:pPr>
          </w:p>
        </w:tc>
        <w:tc>
          <w:tcPr>
            <w:tcW w:w="4821" w:type="dxa"/>
            <w:gridSpan w:val="2"/>
            <w:tcBorders>
              <w:top w:val="nil"/>
              <w:left w:val="nil"/>
              <w:bottom w:val="single" w:sz="4" w:space="0" w:color="auto"/>
              <w:right w:val="nil"/>
            </w:tcBorders>
          </w:tcPr>
          <w:p w14:paraId="227A6851" w14:textId="77777777" w:rsidR="00371E0C" w:rsidRPr="000657D5" w:rsidRDefault="00371E0C" w:rsidP="00371E0C">
            <w:pPr>
              <w:rPr>
                <w:rFonts w:cs="Calibri"/>
                <w:b/>
                <w:lang w:val="en-GB"/>
              </w:rPr>
            </w:pPr>
          </w:p>
          <w:p w14:paraId="4D00A08D" w14:textId="77777777" w:rsidR="00371E0C" w:rsidRPr="000657D5" w:rsidRDefault="00371E0C" w:rsidP="00371E0C">
            <w:pPr>
              <w:rPr>
                <w:rFonts w:cs="Calibri"/>
                <w:b/>
                <w:lang w:val="en-GB"/>
              </w:rPr>
            </w:pPr>
            <w:r w:rsidRPr="000657D5">
              <w:rPr>
                <w:rFonts w:cs="Calibri"/>
                <w:b/>
                <w:lang w:val="en-GB"/>
              </w:rPr>
              <w:t>Intended learning outcomes:</w:t>
            </w:r>
          </w:p>
        </w:tc>
      </w:tr>
      <w:tr w:rsidR="00371E0C" w:rsidRPr="000657D5" w14:paraId="15DA35A5" w14:textId="77777777" w:rsidTr="00B84790">
        <w:trPr>
          <w:trHeight w:val="1387"/>
        </w:trPr>
        <w:tc>
          <w:tcPr>
            <w:tcW w:w="4727" w:type="dxa"/>
            <w:gridSpan w:val="3"/>
            <w:tcBorders>
              <w:top w:val="single" w:sz="4" w:space="0" w:color="auto"/>
              <w:left w:val="single" w:sz="4" w:space="0" w:color="auto"/>
              <w:bottom w:val="nil"/>
              <w:right w:val="single" w:sz="4" w:space="0" w:color="auto"/>
            </w:tcBorders>
          </w:tcPr>
          <w:p w14:paraId="4C07F4D7" w14:textId="77777777" w:rsidR="00371E0C" w:rsidRPr="000657D5" w:rsidRDefault="00371E0C" w:rsidP="00371E0C">
            <w:pPr>
              <w:jc w:val="left"/>
              <w:rPr>
                <w:rFonts w:cs="Calibri"/>
                <w:u w:val="single"/>
                <w:lang w:val="de-DE"/>
              </w:rPr>
            </w:pPr>
            <w:r w:rsidRPr="000657D5">
              <w:rPr>
                <w:rFonts w:cs="Calibri"/>
                <w:u w:val="single"/>
                <w:lang w:val="de-DE"/>
              </w:rPr>
              <w:t>Znanje in razumevanje:</w:t>
            </w:r>
          </w:p>
          <w:p w14:paraId="6848B292" w14:textId="77777777" w:rsidR="00371E0C" w:rsidRPr="000657D5" w:rsidRDefault="00371E0C" w:rsidP="00371E0C">
            <w:pPr>
              <w:jc w:val="left"/>
              <w:rPr>
                <w:rFonts w:cs="Calibri"/>
                <w:lang w:val="de-DE"/>
              </w:rPr>
            </w:pPr>
            <w:r w:rsidRPr="000657D5">
              <w:rPr>
                <w:rFonts w:cs="Calibri"/>
                <w:lang w:val="de-DE"/>
              </w:rPr>
              <w:t>Študent/-ka:</w:t>
            </w:r>
          </w:p>
          <w:p w14:paraId="47F77C68" w14:textId="77777777" w:rsidR="00371E0C" w:rsidRPr="000657D5" w:rsidRDefault="00371E0C" w:rsidP="00371E0C">
            <w:pPr>
              <w:numPr>
                <w:ilvl w:val="0"/>
                <w:numId w:val="3"/>
              </w:numPr>
              <w:jc w:val="left"/>
              <w:rPr>
                <w:rFonts w:eastAsia="Times New Roman" w:cs="Calibri"/>
                <w:kern w:val="3"/>
                <w:lang w:val="de-DE"/>
              </w:rPr>
            </w:pPr>
            <w:r w:rsidRPr="000657D5">
              <w:rPr>
                <w:rFonts w:eastAsia="Times New Roman" w:cs="Calibri"/>
                <w:kern w:val="3"/>
                <w:lang w:val="de-DE"/>
              </w:rPr>
              <w:t xml:space="preserve">razume vlogo izobraževanja v sodobni družbi; </w:t>
            </w:r>
          </w:p>
          <w:p w14:paraId="7C6C74CC" w14:textId="77777777" w:rsidR="00371E0C" w:rsidRPr="000657D5" w:rsidRDefault="00371E0C" w:rsidP="00371E0C">
            <w:pPr>
              <w:numPr>
                <w:ilvl w:val="0"/>
                <w:numId w:val="3"/>
              </w:numPr>
              <w:jc w:val="left"/>
              <w:rPr>
                <w:rFonts w:eastAsia="Times New Roman" w:cs="Calibri"/>
                <w:kern w:val="3"/>
                <w:lang w:val="de-DE"/>
              </w:rPr>
            </w:pPr>
            <w:r w:rsidRPr="000657D5">
              <w:rPr>
                <w:rFonts w:eastAsia="Times New Roman" w:cs="Calibri"/>
                <w:kern w:val="3"/>
                <w:lang w:val="de-DE"/>
              </w:rPr>
              <w:t xml:space="preserve">razume pomen izobraževanja za prihodnost posameznic in posameznika v družbi tveganja (izobraževanje kot ključni dejavnik socialne vključenosti ali izključenosti); </w:t>
            </w:r>
          </w:p>
          <w:p w14:paraId="67C9C033" w14:textId="77777777" w:rsidR="00371E0C" w:rsidRPr="000657D5" w:rsidRDefault="00371E0C" w:rsidP="00371E0C">
            <w:pPr>
              <w:numPr>
                <w:ilvl w:val="0"/>
                <w:numId w:val="3"/>
              </w:numPr>
              <w:jc w:val="left"/>
              <w:rPr>
                <w:rFonts w:eastAsia="Times New Roman" w:cs="Calibri"/>
                <w:kern w:val="3"/>
                <w:lang w:val="de-DE"/>
              </w:rPr>
            </w:pPr>
            <w:r w:rsidRPr="000657D5">
              <w:rPr>
                <w:rFonts w:eastAsia="Times New Roman" w:cs="Calibri"/>
                <w:kern w:val="3"/>
                <w:lang w:val="de-DE"/>
              </w:rPr>
              <w:t xml:space="preserve">razume vlogo učiteljice in učitelja v procesu izobraževanja, v navezavi na procese socialnega vključevanja ali izključevanja.  </w:t>
            </w:r>
          </w:p>
          <w:p w14:paraId="41DF5BBD" w14:textId="77777777" w:rsidR="00371E0C" w:rsidRPr="000657D5" w:rsidRDefault="00371E0C" w:rsidP="00371E0C">
            <w:pPr>
              <w:widowControl w:val="0"/>
              <w:suppressAutoHyphens/>
              <w:autoSpaceDN w:val="0"/>
              <w:jc w:val="left"/>
              <w:textAlignment w:val="baseline"/>
              <w:rPr>
                <w:rFonts w:eastAsia="Times New Roman" w:cs="Calibri"/>
                <w:kern w:val="3"/>
                <w:u w:val="single"/>
                <w:lang w:val="de-DE"/>
              </w:rPr>
            </w:pPr>
          </w:p>
          <w:p w14:paraId="30CF3B20" w14:textId="77777777" w:rsidR="00371E0C" w:rsidRPr="000657D5" w:rsidRDefault="00371E0C" w:rsidP="00371E0C">
            <w:pPr>
              <w:widowControl w:val="0"/>
              <w:suppressAutoHyphens/>
              <w:autoSpaceDN w:val="0"/>
              <w:jc w:val="left"/>
              <w:textAlignment w:val="baseline"/>
              <w:rPr>
                <w:rFonts w:eastAsia="Times New Roman" w:cs="Calibri"/>
                <w:kern w:val="3"/>
                <w:u w:val="single"/>
                <w:lang w:val="en-GB"/>
              </w:rPr>
            </w:pPr>
            <w:r w:rsidRPr="000657D5">
              <w:rPr>
                <w:rFonts w:eastAsia="Times New Roman" w:cs="Calibri"/>
                <w:kern w:val="3"/>
                <w:u w:val="single"/>
                <w:lang w:val="en-GB"/>
              </w:rPr>
              <w:t xml:space="preserve">Uporaba: </w:t>
            </w:r>
          </w:p>
          <w:p w14:paraId="191C0FD2" w14:textId="77777777" w:rsidR="00371E0C" w:rsidRPr="000657D5" w:rsidRDefault="00371E0C" w:rsidP="00371E0C">
            <w:pPr>
              <w:widowControl w:val="0"/>
              <w:suppressAutoHyphens/>
              <w:autoSpaceDN w:val="0"/>
              <w:jc w:val="left"/>
              <w:textAlignment w:val="baseline"/>
              <w:rPr>
                <w:rFonts w:eastAsia="Times New Roman" w:cs="Calibri"/>
                <w:kern w:val="3"/>
                <w:u w:val="single"/>
                <w:lang w:val="en-GB"/>
              </w:rPr>
            </w:pPr>
            <w:r w:rsidRPr="000657D5">
              <w:rPr>
                <w:rFonts w:cs="Calibri"/>
                <w:kern w:val="3"/>
                <w:lang w:val="en-GB"/>
              </w:rPr>
              <w:t>Študent/-ka:</w:t>
            </w:r>
          </w:p>
          <w:p w14:paraId="6497B2EB" w14:textId="77777777" w:rsidR="00371E0C" w:rsidRPr="000657D5" w:rsidRDefault="00371E0C" w:rsidP="00371E0C">
            <w:pPr>
              <w:numPr>
                <w:ilvl w:val="0"/>
                <w:numId w:val="3"/>
              </w:numPr>
              <w:jc w:val="left"/>
              <w:rPr>
                <w:rFonts w:eastAsia="Times New Roman" w:cs="Calibri"/>
                <w:kern w:val="3"/>
                <w:lang w:val="it-IT"/>
              </w:rPr>
            </w:pPr>
            <w:r w:rsidRPr="000657D5">
              <w:rPr>
                <w:rFonts w:eastAsia="Times New Roman" w:cs="Calibri"/>
                <w:kern w:val="3"/>
                <w:lang w:val="it-IT"/>
              </w:rPr>
              <w:t xml:space="preserve">zaveda se raznolikosti članic in članov razredne skupnosti; </w:t>
            </w:r>
          </w:p>
          <w:p w14:paraId="2AB7D417" w14:textId="77777777" w:rsidR="00371E0C" w:rsidRPr="000657D5" w:rsidRDefault="00371E0C" w:rsidP="00371E0C">
            <w:pPr>
              <w:numPr>
                <w:ilvl w:val="0"/>
                <w:numId w:val="3"/>
              </w:numPr>
              <w:jc w:val="left"/>
              <w:rPr>
                <w:rFonts w:eastAsia="Times New Roman" w:cs="Calibri"/>
                <w:kern w:val="3"/>
                <w:lang w:val="it-IT"/>
              </w:rPr>
            </w:pPr>
            <w:r w:rsidRPr="000657D5">
              <w:rPr>
                <w:rFonts w:eastAsia="Times New Roman" w:cs="Calibri"/>
                <w:kern w:val="3"/>
                <w:lang w:val="it-IT"/>
              </w:rPr>
              <w:t xml:space="preserve">svoje učiteljsko delovanje prilagaja rasni, razredni in spolni raznolikosti razredne skupnosti in si prizadeva za sobivanje raznolikosti; </w:t>
            </w:r>
          </w:p>
          <w:p w14:paraId="69502D5A" w14:textId="77777777" w:rsidR="00371E0C" w:rsidRPr="000657D5" w:rsidRDefault="00371E0C" w:rsidP="00371E0C">
            <w:pPr>
              <w:numPr>
                <w:ilvl w:val="0"/>
                <w:numId w:val="3"/>
              </w:numPr>
              <w:jc w:val="left"/>
              <w:rPr>
                <w:rFonts w:eastAsia="Times New Roman" w:cs="Calibri"/>
                <w:kern w:val="3"/>
                <w:lang w:val="it-IT"/>
              </w:rPr>
            </w:pPr>
            <w:r w:rsidRPr="000657D5">
              <w:rPr>
                <w:rFonts w:eastAsia="Times New Roman" w:cs="Calibri"/>
                <w:kern w:val="3"/>
                <w:lang w:val="it-IT"/>
              </w:rPr>
              <w:t xml:space="preserve">ocenjuje pravično, ne glede na rasno, razredno ali spolno različnost; </w:t>
            </w:r>
          </w:p>
          <w:p w14:paraId="43E8BBF9" w14:textId="77777777" w:rsidR="00371E0C" w:rsidRPr="000657D5" w:rsidRDefault="00371E0C" w:rsidP="00371E0C">
            <w:pPr>
              <w:numPr>
                <w:ilvl w:val="0"/>
                <w:numId w:val="3"/>
              </w:numPr>
              <w:jc w:val="left"/>
              <w:rPr>
                <w:rFonts w:eastAsia="Times New Roman" w:cs="Calibri"/>
                <w:kern w:val="3"/>
                <w:lang w:val="de-DE"/>
              </w:rPr>
            </w:pPr>
            <w:r w:rsidRPr="000657D5">
              <w:rPr>
                <w:rFonts w:eastAsia="Times New Roman" w:cs="Calibri"/>
                <w:kern w:val="3"/>
                <w:lang w:val="de-DE"/>
              </w:rPr>
              <w:t xml:space="preserve">aktivno in kritično spremlja dogajanje v šolski skupnosti; </w:t>
            </w:r>
          </w:p>
          <w:p w14:paraId="528016F9" w14:textId="77777777" w:rsidR="00371E0C" w:rsidRPr="000657D5" w:rsidRDefault="00371E0C" w:rsidP="00371E0C">
            <w:pPr>
              <w:numPr>
                <w:ilvl w:val="0"/>
                <w:numId w:val="3"/>
              </w:numPr>
              <w:jc w:val="left"/>
              <w:rPr>
                <w:rFonts w:eastAsia="Times New Roman" w:cs="Calibri"/>
                <w:kern w:val="3"/>
                <w:lang w:val="de-DE"/>
              </w:rPr>
            </w:pPr>
            <w:r w:rsidRPr="000657D5">
              <w:rPr>
                <w:rFonts w:eastAsia="Times New Roman" w:cs="Calibri"/>
                <w:kern w:val="3"/>
                <w:lang w:val="de-DE"/>
              </w:rPr>
              <w:lastRenderedPageBreak/>
              <w:t xml:space="preserve">sociološka znanja uporabi pri razumevanju procesov, ki potekajo v šoli in v širšem okolju; </w:t>
            </w:r>
          </w:p>
          <w:p w14:paraId="16FE2E4B" w14:textId="77777777" w:rsidR="00371E0C" w:rsidRPr="000657D5" w:rsidRDefault="00371E0C" w:rsidP="00371E0C">
            <w:pPr>
              <w:numPr>
                <w:ilvl w:val="0"/>
                <w:numId w:val="3"/>
              </w:numPr>
              <w:jc w:val="left"/>
              <w:rPr>
                <w:rFonts w:eastAsia="Times New Roman" w:cs="Calibri"/>
                <w:kern w:val="3"/>
                <w:lang w:val="de-DE"/>
              </w:rPr>
            </w:pPr>
            <w:r w:rsidRPr="000657D5">
              <w:rPr>
                <w:rFonts w:eastAsia="Times New Roman" w:cs="Calibri"/>
                <w:kern w:val="3"/>
                <w:lang w:val="de-DE"/>
              </w:rPr>
              <w:t xml:space="preserve">sociološka znanja poveže s spoznanji drugih ved in jih uporabi pri praktičnem delu, ko se sooča s problemti vzgoje in izobraževanja.      </w:t>
            </w:r>
          </w:p>
          <w:p w14:paraId="3042B2F0" w14:textId="77777777" w:rsidR="00371E0C" w:rsidRPr="000657D5" w:rsidRDefault="00371E0C" w:rsidP="00371E0C">
            <w:pPr>
              <w:widowControl w:val="0"/>
              <w:suppressAutoHyphens/>
              <w:autoSpaceDN w:val="0"/>
              <w:jc w:val="left"/>
              <w:textAlignment w:val="baseline"/>
              <w:rPr>
                <w:rFonts w:eastAsia="Times New Roman" w:cs="Calibri"/>
                <w:kern w:val="3"/>
                <w:u w:val="single"/>
                <w:lang w:val="de-DE"/>
              </w:rPr>
            </w:pPr>
          </w:p>
          <w:p w14:paraId="09D763CD" w14:textId="77777777" w:rsidR="00371E0C" w:rsidRPr="000657D5" w:rsidRDefault="00371E0C" w:rsidP="00371E0C">
            <w:pPr>
              <w:widowControl w:val="0"/>
              <w:suppressAutoHyphens/>
              <w:autoSpaceDN w:val="0"/>
              <w:jc w:val="left"/>
              <w:textAlignment w:val="baseline"/>
              <w:rPr>
                <w:rFonts w:eastAsia="Times New Roman" w:cs="Calibri"/>
                <w:kern w:val="3"/>
                <w:u w:val="single"/>
                <w:lang w:val="en-GB"/>
              </w:rPr>
            </w:pPr>
            <w:r w:rsidRPr="000657D5">
              <w:rPr>
                <w:rFonts w:eastAsia="Times New Roman" w:cs="Calibri"/>
                <w:kern w:val="3"/>
                <w:u w:val="single"/>
                <w:lang w:val="en-GB"/>
              </w:rPr>
              <w:t xml:space="preserve">Refleksija: </w:t>
            </w:r>
          </w:p>
          <w:p w14:paraId="271C754F" w14:textId="77777777" w:rsidR="00371E0C" w:rsidRPr="000657D5" w:rsidRDefault="00371E0C" w:rsidP="00371E0C">
            <w:pPr>
              <w:jc w:val="left"/>
              <w:rPr>
                <w:rFonts w:cs="Calibri"/>
                <w:lang w:val="en-GB"/>
              </w:rPr>
            </w:pPr>
            <w:r w:rsidRPr="000657D5">
              <w:rPr>
                <w:rFonts w:cs="Calibri"/>
                <w:lang w:val="en-GB"/>
              </w:rPr>
              <w:t>Študent/-ka:</w:t>
            </w:r>
          </w:p>
          <w:p w14:paraId="09CD1645" w14:textId="77777777" w:rsidR="00371E0C" w:rsidRPr="000657D5" w:rsidRDefault="00371E0C" w:rsidP="00371E0C">
            <w:pPr>
              <w:numPr>
                <w:ilvl w:val="0"/>
                <w:numId w:val="3"/>
              </w:numPr>
              <w:jc w:val="left"/>
              <w:rPr>
                <w:rFonts w:eastAsia="Times New Roman" w:cs="Calibri"/>
                <w:kern w:val="3"/>
                <w:lang w:val="en-GB"/>
              </w:rPr>
            </w:pPr>
            <w:r w:rsidRPr="000657D5">
              <w:rPr>
                <w:rFonts w:eastAsia="Times New Roman" w:cs="Calibri"/>
                <w:kern w:val="3"/>
                <w:lang w:val="en-GB"/>
              </w:rPr>
              <w:t xml:space="preserve">sposobna / sposoben je kritičnega vrednotenja različnih pedagoških izkušenj; </w:t>
            </w:r>
          </w:p>
          <w:p w14:paraId="1BDBFBE2" w14:textId="77777777" w:rsidR="00371E0C" w:rsidRPr="000657D5" w:rsidRDefault="00371E0C" w:rsidP="00371E0C">
            <w:pPr>
              <w:numPr>
                <w:ilvl w:val="0"/>
                <w:numId w:val="3"/>
              </w:numPr>
              <w:jc w:val="left"/>
              <w:rPr>
                <w:rFonts w:eastAsia="Times New Roman" w:cs="Calibri"/>
                <w:kern w:val="3"/>
                <w:lang w:val="en-GB"/>
              </w:rPr>
            </w:pPr>
            <w:r w:rsidRPr="000657D5">
              <w:rPr>
                <w:rFonts w:eastAsia="Times New Roman" w:cs="Calibri"/>
                <w:kern w:val="3"/>
                <w:lang w:val="en-GB"/>
              </w:rPr>
              <w:t xml:space="preserve">razume umeščenost svojega strokovnega področja v širši družbeni in vrednotni kontekst in z refleksijo tega konteksta oblikuje intelektualno aktiven odnos do sveta.  </w:t>
            </w:r>
          </w:p>
        </w:tc>
        <w:tc>
          <w:tcPr>
            <w:tcW w:w="142" w:type="dxa"/>
            <w:tcBorders>
              <w:top w:val="nil"/>
              <w:left w:val="single" w:sz="4" w:space="0" w:color="auto"/>
              <w:bottom w:val="nil"/>
              <w:right w:val="single" w:sz="4" w:space="0" w:color="auto"/>
            </w:tcBorders>
          </w:tcPr>
          <w:p w14:paraId="615AC406" w14:textId="77777777" w:rsidR="00371E0C" w:rsidRPr="000657D5" w:rsidRDefault="00371E0C" w:rsidP="00371E0C">
            <w:pPr>
              <w:jc w:val="left"/>
              <w:rPr>
                <w:rFonts w:cs="Calibri"/>
                <w:lang w:val="en-GB"/>
              </w:rPr>
            </w:pPr>
          </w:p>
          <w:p w14:paraId="721EF97C" w14:textId="77777777" w:rsidR="00371E0C" w:rsidRPr="000657D5" w:rsidRDefault="00371E0C" w:rsidP="00371E0C">
            <w:pPr>
              <w:jc w:val="left"/>
              <w:rPr>
                <w:rFonts w:cs="Calibri"/>
                <w:lang w:val="en-GB"/>
              </w:rPr>
            </w:pPr>
          </w:p>
          <w:p w14:paraId="29560C0D" w14:textId="77777777" w:rsidR="00371E0C" w:rsidRPr="000657D5" w:rsidRDefault="00371E0C" w:rsidP="00371E0C">
            <w:pPr>
              <w:jc w:val="left"/>
              <w:rPr>
                <w:rFonts w:cs="Calibri"/>
                <w:lang w:val="en-GB"/>
              </w:rPr>
            </w:pPr>
          </w:p>
        </w:tc>
        <w:tc>
          <w:tcPr>
            <w:tcW w:w="4821" w:type="dxa"/>
            <w:gridSpan w:val="2"/>
            <w:tcBorders>
              <w:top w:val="single" w:sz="4" w:space="0" w:color="auto"/>
              <w:left w:val="single" w:sz="4" w:space="0" w:color="auto"/>
              <w:bottom w:val="nil"/>
              <w:right w:val="single" w:sz="4" w:space="0" w:color="auto"/>
            </w:tcBorders>
          </w:tcPr>
          <w:p w14:paraId="651907E4" w14:textId="77777777" w:rsidR="00371E0C" w:rsidRPr="000657D5" w:rsidRDefault="00371E0C" w:rsidP="00371E0C">
            <w:pPr>
              <w:jc w:val="left"/>
              <w:rPr>
                <w:rFonts w:cs="Calibri"/>
                <w:u w:val="single"/>
                <w:lang w:val="en-GB"/>
              </w:rPr>
            </w:pPr>
            <w:r w:rsidRPr="000657D5">
              <w:rPr>
                <w:rFonts w:cs="Calibri"/>
                <w:u w:val="single"/>
                <w:lang w:val="en-GB"/>
              </w:rPr>
              <w:t>Knowledge and comprehension:</w:t>
            </w:r>
          </w:p>
          <w:p w14:paraId="0C50A660" w14:textId="77777777" w:rsidR="00371E0C" w:rsidRPr="000657D5" w:rsidRDefault="00371E0C" w:rsidP="00371E0C">
            <w:pPr>
              <w:jc w:val="left"/>
              <w:rPr>
                <w:rFonts w:cs="Calibri"/>
                <w:lang w:val="en-GB"/>
              </w:rPr>
            </w:pPr>
            <w:r w:rsidRPr="000657D5">
              <w:rPr>
                <w:rFonts w:cs="Calibri"/>
                <w:lang w:val="en-GB"/>
              </w:rPr>
              <w:t>Students:</w:t>
            </w:r>
          </w:p>
          <w:p w14:paraId="0D0B5D9C" w14:textId="77777777" w:rsidR="00371E0C" w:rsidRPr="000657D5" w:rsidRDefault="00371E0C" w:rsidP="00371E0C">
            <w:pPr>
              <w:numPr>
                <w:ilvl w:val="0"/>
                <w:numId w:val="3"/>
              </w:numPr>
              <w:tabs>
                <w:tab w:val="num" w:pos="376"/>
              </w:tabs>
              <w:ind w:left="376" w:hanging="376"/>
              <w:jc w:val="left"/>
              <w:rPr>
                <w:rFonts w:cs="Calibri"/>
                <w:lang w:val="en-GB"/>
              </w:rPr>
            </w:pPr>
            <w:r w:rsidRPr="000657D5">
              <w:rPr>
                <w:rFonts w:cs="Calibri"/>
                <w:lang w:val="en-GB"/>
              </w:rPr>
              <w:t>understand the role of education in modern society,</w:t>
            </w:r>
          </w:p>
          <w:p w14:paraId="0812EE03" w14:textId="77777777" w:rsidR="00371E0C" w:rsidRPr="000657D5" w:rsidRDefault="00371E0C" w:rsidP="00371E0C">
            <w:pPr>
              <w:numPr>
                <w:ilvl w:val="0"/>
                <w:numId w:val="3"/>
              </w:numPr>
              <w:tabs>
                <w:tab w:val="num" w:pos="376"/>
              </w:tabs>
              <w:ind w:left="376" w:hanging="376"/>
              <w:jc w:val="left"/>
              <w:rPr>
                <w:rFonts w:cs="Calibri"/>
                <w:lang w:val="en-GB"/>
              </w:rPr>
            </w:pPr>
            <w:r w:rsidRPr="000657D5">
              <w:rPr>
                <w:rFonts w:cs="Calibri"/>
                <w:lang w:val="en-GB"/>
              </w:rPr>
              <w:t>understand the significance of education for individuals in the society of risk (education as a key element of social inclusion or exclusion);</w:t>
            </w:r>
          </w:p>
          <w:p w14:paraId="59418F61" w14:textId="77777777" w:rsidR="00371E0C" w:rsidRPr="000657D5" w:rsidRDefault="00371E0C" w:rsidP="00371E0C">
            <w:pPr>
              <w:numPr>
                <w:ilvl w:val="0"/>
                <w:numId w:val="3"/>
              </w:numPr>
              <w:tabs>
                <w:tab w:val="num" w:pos="376"/>
              </w:tabs>
              <w:ind w:left="376" w:hanging="376"/>
              <w:jc w:val="left"/>
              <w:rPr>
                <w:rFonts w:cs="Calibri"/>
                <w:lang w:val="en-GB"/>
              </w:rPr>
            </w:pPr>
            <w:r w:rsidRPr="000657D5">
              <w:rPr>
                <w:rFonts w:cs="Calibri"/>
                <w:lang w:val="en-GB"/>
              </w:rPr>
              <w:t>understand teachers’ role in the process of social inclusion or exclusion.</w:t>
            </w:r>
          </w:p>
          <w:p w14:paraId="43264F1C" w14:textId="77777777" w:rsidR="00371E0C" w:rsidRPr="000657D5" w:rsidRDefault="00371E0C" w:rsidP="00371E0C">
            <w:pPr>
              <w:jc w:val="left"/>
              <w:rPr>
                <w:rFonts w:cs="Calibri"/>
                <w:lang w:val="en-GB"/>
              </w:rPr>
            </w:pPr>
          </w:p>
          <w:p w14:paraId="2FB5BAF7" w14:textId="77777777" w:rsidR="00371E0C" w:rsidRPr="000657D5" w:rsidRDefault="00371E0C" w:rsidP="00371E0C">
            <w:pPr>
              <w:jc w:val="left"/>
              <w:rPr>
                <w:rFonts w:cs="Calibri"/>
                <w:u w:val="single"/>
                <w:lang w:val="en-GB"/>
              </w:rPr>
            </w:pPr>
            <w:r w:rsidRPr="000657D5">
              <w:rPr>
                <w:rFonts w:cs="Calibri"/>
                <w:u w:val="single"/>
                <w:lang w:val="en-GB"/>
              </w:rPr>
              <w:t>Implementation</w:t>
            </w:r>
          </w:p>
          <w:p w14:paraId="69D26EBE" w14:textId="77777777" w:rsidR="00371E0C" w:rsidRPr="000657D5" w:rsidRDefault="00371E0C" w:rsidP="00371E0C">
            <w:pPr>
              <w:jc w:val="left"/>
              <w:rPr>
                <w:rFonts w:cs="Calibri"/>
                <w:lang w:val="en-GB"/>
              </w:rPr>
            </w:pPr>
            <w:r w:rsidRPr="000657D5">
              <w:rPr>
                <w:rFonts w:cs="Calibri"/>
                <w:lang w:val="en-GB"/>
              </w:rPr>
              <w:t>Students:</w:t>
            </w:r>
          </w:p>
          <w:p w14:paraId="48EF6722" w14:textId="77777777" w:rsidR="00371E0C" w:rsidRPr="000657D5" w:rsidRDefault="00371E0C" w:rsidP="00371E0C">
            <w:pPr>
              <w:numPr>
                <w:ilvl w:val="0"/>
                <w:numId w:val="3"/>
              </w:numPr>
              <w:tabs>
                <w:tab w:val="num" w:pos="376"/>
              </w:tabs>
              <w:ind w:left="376" w:hanging="376"/>
              <w:jc w:val="left"/>
              <w:rPr>
                <w:rFonts w:cs="Calibri"/>
                <w:lang w:val="en-GB"/>
              </w:rPr>
            </w:pPr>
            <w:r w:rsidRPr="000657D5">
              <w:rPr>
                <w:rFonts w:cs="Calibri"/>
                <w:lang w:val="en-GB"/>
              </w:rPr>
              <w:t>are aware of differences among members of class community;</w:t>
            </w:r>
          </w:p>
          <w:p w14:paraId="235463B6" w14:textId="77777777" w:rsidR="00371E0C" w:rsidRPr="000657D5" w:rsidRDefault="00371E0C" w:rsidP="00371E0C">
            <w:pPr>
              <w:numPr>
                <w:ilvl w:val="0"/>
                <w:numId w:val="3"/>
              </w:numPr>
              <w:tabs>
                <w:tab w:val="num" w:pos="376"/>
              </w:tabs>
              <w:ind w:left="376" w:hanging="376"/>
              <w:jc w:val="left"/>
              <w:rPr>
                <w:rFonts w:cs="Calibri"/>
                <w:lang w:val="en-GB"/>
              </w:rPr>
            </w:pPr>
            <w:r w:rsidRPr="000657D5">
              <w:rPr>
                <w:rFonts w:cs="Calibri"/>
                <w:lang w:val="en-GB"/>
              </w:rPr>
              <w:t>modify their actions according to racial, social and gender diversity in the class community and strive for coexistence in diversity;</w:t>
            </w:r>
          </w:p>
          <w:p w14:paraId="77820738" w14:textId="77777777" w:rsidR="00371E0C" w:rsidRPr="000657D5" w:rsidRDefault="00371E0C" w:rsidP="00371E0C">
            <w:pPr>
              <w:numPr>
                <w:ilvl w:val="0"/>
                <w:numId w:val="3"/>
              </w:numPr>
              <w:tabs>
                <w:tab w:val="num" w:pos="376"/>
              </w:tabs>
              <w:ind w:left="376" w:hanging="376"/>
              <w:jc w:val="left"/>
              <w:rPr>
                <w:rFonts w:cs="Calibri"/>
                <w:lang w:val="en-GB"/>
              </w:rPr>
            </w:pPr>
            <w:r w:rsidRPr="000657D5">
              <w:rPr>
                <w:rFonts w:cs="Calibri"/>
                <w:lang w:val="en-GB"/>
              </w:rPr>
              <w:t>assess pupils fairly regardless their racial, social and gender diversity;</w:t>
            </w:r>
          </w:p>
          <w:p w14:paraId="525BE1D5" w14:textId="77777777" w:rsidR="00371E0C" w:rsidRPr="000657D5" w:rsidRDefault="00371E0C" w:rsidP="00371E0C">
            <w:pPr>
              <w:numPr>
                <w:ilvl w:val="0"/>
                <w:numId w:val="3"/>
              </w:numPr>
              <w:tabs>
                <w:tab w:val="num" w:pos="376"/>
              </w:tabs>
              <w:ind w:left="376" w:hanging="376"/>
              <w:jc w:val="left"/>
              <w:rPr>
                <w:rFonts w:cs="Calibri"/>
                <w:lang w:val="en-GB"/>
              </w:rPr>
            </w:pPr>
            <w:r w:rsidRPr="000657D5">
              <w:rPr>
                <w:rFonts w:cs="Calibri"/>
                <w:lang w:val="en-GB"/>
              </w:rPr>
              <w:t>actively and critically observe and follow the development in school community;</w:t>
            </w:r>
          </w:p>
          <w:p w14:paraId="29F39733" w14:textId="77777777" w:rsidR="00371E0C" w:rsidRPr="000657D5" w:rsidRDefault="00371E0C" w:rsidP="00371E0C">
            <w:pPr>
              <w:numPr>
                <w:ilvl w:val="0"/>
                <w:numId w:val="3"/>
              </w:numPr>
              <w:tabs>
                <w:tab w:val="num" w:pos="376"/>
              </w:tabs>
              <w:ind w:left="376" w:hanging="376"/>
              <w:jc w:val="left"/>
              <w:rPr>
                <w:rFonts w:cs="Calibri"/>
                <w:lang w:val="en-GB"/>
              </w:rPr>
            </w:pPr>
            <w:r w:rsidRPr="000657D5">
              <w:rPr>
                <w:rFonts w:cs="Calibri"/>
                <w:lang w:val="en-GB"/>
              </w:rPr>
              <w:t>apply their sociological knowledge to understand the processes taking place in school and wider environment;</w:t>
            </w:r>
          </w:p>
          <w:p w14:paraId="00FC4BCF" w14:textId="77777777" w:rsidR="00371E0C" w:rsidRPr="000657D5" w:rsidRDefault="00371E0C" w:rsidP="00371E0C">
            <w:pPr>
              <w:numPr>
                <w:ilvl w:val="0"/>
                <w:numId w:val="3"/>
              </w:numPr>
              <w:tabs>
                <w:tab w:val="num" w:pos="376"/>
              </w:tabs>
              <w:ind w:left="376" w:hanging="376"/>
              <w:jc w:val="left"/>
              <w:rPr>
                <w:rFonts w:cs="Calibri"/>
                <w:lang w:val="en-GB"/>
              </w:rPr>
            </w:pPr>
            <w:r w:rsidRPr="000657D5">
              <w:rPr>
                <w:rFonts w:cs="Calibri"/>
                <w:lang w:val="en-GB"/>
              </w:rPr>
              <w:lastRenderedPageBreak/>
              <w:t xml:space="preserve">connect social knowledge with the knowledge of other sciences and apply them during practical work when they are faced with education and formation problems. </w:t>
            </w:r>
          </w:p>
          <w:p w14:paraId="69F4F43A" w14:textId="77777777" w:rsidR="00371E0C" w:rsidRPr="000657D5" w:rsidRDefault="00371E0C" w:rsidP="00371E0C">
            <w:pPr>
              <w:jc w:val="left"/>
              <w:rPr>
                <w:rFonts w:cs="Calibri"/>
                <w:lang w:val="en-GB"/>
              </w:rPr>
            </w:pPr>
          </w:p>
          <w:p w14:paraId="754A3F77" w14:textId="77777777" w:rsidR="00371E0C" w:rsidRPr="000657D5" w:rsidRDefault="00371E0C" w:rsidP="00371E0C">
            <w:pPr>
              <w:jc w:val="left"/>
              <w:rPr>
                <w:rFonts w:cs="Calibri"/>
                <w:u w:val="single"/>
                <w:lang w:val="en-GB"/>
              </w:rPr>
            </w:pPr>
            <w:r w:rsidRPr="000657D5">
              <w:rPr>
                <w:rFonts w:cs="Calibri"/>
                <w:u w:val="single"/>
                <w:lang w:val="en-GB"/>
              </w:rPr>
              <w:t>Reflection:</w:t>
            </w:r>
          </w:p>
          <w:p w14:paraId="3C71C133" w14:textId="77777777" w:rsidR="00371E0C" w:rsidRPr="000657D5" w:rsidRDefault="00371E0C" w:rsidP="00371E0C">
            <w:pPr>
              <w:jc w:val="left"/>
              <w:rPr>
                <w:rFonts w:cs="Calibri"/>
                <w:lang w:val="en-GB"/>
              </w:rPr>
            </w:pPr>
            <w:r w:rsidRPr="000657D5">
              <w:rPr>
                <w:rFonts w:cs="Calibri"/>
                <w:lang w:val="en-GB"/>
              </w:rPr>
              <w:t>Students:</w:t>
            </w:r>
          </w:p>
          <w:p w14:paraId="730D9CDD" w14:textId="77777777" w:rsidR="00371E0C" w:rsidRPr="000657D5" w:rsidRDefault="00371E0C" w:rsidP="00371E0C">
            <w:pPr>
              <w:numPr>
                <w:ilvl w:val="0"/>
                <w:numId w:val="3"/>
              </w:numPr>
              <w:tabs>
                <w:tab w:val="num" w:pos="376"/>
              </w:tabs>
              <w:ind w:left="376" w:hanging="376"/>
              <w:jc w:val="left"/>
              <w:rPr>
                <w:rFonts w:cs="Calibri"/>
                <w:lang w:val="en-GB"/>
              </w:rPr>
            </w:pPr>
            <w:r w:rsidRPr="000657D5">
              <w:rPr>
                <w:rFonts w:cs="Calibri"/>
                <w:lang w:val="en-GB"/>
              </w:rPr>
              <w:t xml:space="preserve">are capable of critical evaluation of various educational experiences; </w:t>
            </w:r>
          </w:p>
          <w:p w14:paraId="6C47B43B" w14:textId="77777777" w:rsidR="00371E0C" w:rsidRPr="000657D5" w:rsidRDefault="00371E0C" w:rsidP="00371E0C">
            <w:pPr>
              <w:numPr>
                <w:ilvl w:val="0"/>
                <w:numId w:val="3"/>
              </w:numPr>
              <w:tabs>
                <w:tab w:val="num" w:pos="376"/>
              </w:tabs>
              <w:ind w:left="376" w:hanging="376"/>
              <w:jc w:val="left"/>
              <w:rPr>
                <w:rFonts w:cs="Calibri"/>
                <w:lang w:val="en-GB"/>
              </w:rPr>
            </w:pPr>
            <w:r w:rsidRPr="000657D5">
              <w:rPr>
                <w:rFonts w:cs="Calibri"/>
                <w:lang w:val="en-GB"/>
              </w:rPr>
              <w:t xml:space="preserve">understand the placement of their professional field in the wider social and value context and by applying this context establish an active relationship to the world. </w:t>
            </w:r>
          </w:p>
        </w:tc>
      </w:tr>
      <w:tr w:rsidR="00371E0C" w:rsidRPr="000657D5" w14:paraId="446C5632" w14:textId="77777777" w:rsidTr="00B84790">
        <w:trPr>
          <w:trHeight w:val="86"/>
        </w:trPr>
        <w:tc>
          <w:tcPr>
            <w:tcW w:w="4727" w:type="dxa"/>
            <w:gridSpan w:val="3"/>
            <w:tcBorders>
              <w:top w:val="nil"/>
              <w:left w:val="single" w:sz="4" w:space="0" w:color="auto"/>
              <w:bottom w:val="single" w:sz="4" w:space="0" w:color="auto"/>
              <w:right w:val="single" w:sz="4" w:space="0" w:color="auto"/>
            </w:tcBorders>
          </w:tcPr>
          <w:p w14:paraId="6F48B84E" w14:textId="77777777" w:rsidR="00371E0C" w:rsidRPr="000657D5" w:rsidRDefault="00371E0C" w:rsidP="00371E0C">
            <w:pPr>
              <w:rPr>
                <w:rFonts w:cs="Calibri"/>
                <w:lang w:val="en-GB"/>
              </w:rPr>
            </w:pPr>
          </w:p>
        </w:tc>
        <w:tc>
          <w:tcPr>
            <w:tcW w:w="142" w:type="dxa"/>
            <w:tcBorders>
              <w:top w:val="nil"/>
              <w:left w:val="single" w:sz="4" w:space="0" w:color="auto"/>
              <w:bottom w:val="nil"/>
              <w:right w:val="single" w:sz="4" w:space="0" w:color="auto"/>
            </w:tcBorders>
          </w:tcPr>
          <w:p w14:paraId="53D37F79" w14:textId="77777777" w:rsidR="00371E0C" w:rsidRPr="000657D5" w:rsidRDefault="00371E0C" w:rsidP="00371E0C">
            <w:pPr>
              <w:rPr>
                <w:rFonts w:cs="Calibri"/>
                <w:b/>
                <w:lang w:val="en-GB"/>
              </w:rPr>
            </w:pPr>
          </w:p>
        </w:tc>
        <w:tc>
          <w:tcPr>
            <w:tcW w:w="4821" w:type="dxa"/>
            <w:gridSpan w:val="2"/>
            <w:tcBorders>
              <w:top w:val="nil"/>
              <w:left w:val="single" w:sz="4" w:space="0" w:color="auto"/>
              <w:bottom w:val="single" w:sz="4" w:space="0" w:color="auto"/>
              <w:right w:val="single" w:sz="4" w:space="0" w:color="auto"/>
            </w:tcBorders>
          </w:tcPr>
          <w:p w14:paraId="73CE179A" w14:textId="77777777" w:rsidR="00371E0C" w:rsidRPr="000657D5" w:rsidRDefault="00371E0C" w:rsidP="00371E0C">
            <w:pPr>
              <w:rPr>
                <w:rFonts w:cs="Calibri"/>
                <w:lang w:val="en-GB"/>
              </w:rPr>
            </w:pPr>
          </w:p>
        </w:tc>
      </w:tr>
      <w:tr w:rsidR="00371E0C" w:rsidRPr="000657D5" w14:paraId="68E79670" w14:textId="77777777" w:rsidTr="00B84790">
        <w:tc>
          <w:tcPr>
            <w:tcW w:w="4727" w:type="dxa"/>
            <w:gridSpan w:val="3"/>
            <w:tcBorders>
              <w:top w:val="nil"/>
              <w:left w:val="nil"/>
              <w:bottom w:val="single" w:sz="4" w:space="0" w:color="auto"/>
              <w:right w:val="nil"/>
            </w:tcBorders>
          </w:tcPr>
          <w:p w14:paraId="0B33A1B2" w14:textId="77777777" w:rsidR="00371E0C" w:rsidRPr="000657D5" w:rsidRDefault="00371E0C" w:rsidP="00371E0C">
            <w:pPr>
              <w:rPr>
                <w:rFonts w:cs="Calibri"/>
                <w:b/>
                <w:lang w:val="en-GB"/>
              </w:rPr>
            </w:pPr>
          </w:p>
          <w:p w14:paraId="56CEE1DC" w14:textId="77777777" w:rsidR="00371E0C" w:rsidRPr="000657D5" w:rsidRDefault="00371E0C" w:rsidP="00371E0C">
            <w:pPr>
              <w:rPr>
                <w:rFonts w:cs="Calibri"/>
                <w:b/>
                <w:lang w:val="en-GB"/>
              </w:rPr>
            </w:pPr>
            <w:r w:rsidRPr="000657D5">
              <w:rPr>
                <w:rFonts w:cs="Calibri"/>
                <w:b/>
                <w:lang w:val="en-GB"/>
              </w:rPr>
              <w:t>Metode poučevanja in učenja:</w:t>
            </w:r>
          </w:p>
        </w:tc>
        <w:tc>
          <w:tcPr>
            <w:tcW w:w="142" w:type="dxa"/>
          </w:tcPr>
          <w:p w14:paraId="59BB979A" w14:textId="77777777" w:rsidR="00371E0C" w:rsidRPr="000657D5" w:rsidRDefault="00371E0C" w:rsidP="00371E0C">
            <w:pPr>
              <w:rPr>
                <w:rFonts w:cs="Calibri"/>
                <w:b/>
                <w:lang w:val="en-GB"/>
              </w:rPr>
            </w:pPr>
          </w:p>
          <w:p w14:paraId="0CB3D141" w14:textId="77777777" w:rsidR="00371E0C" w:rsidRPr="000657D5" w:rsidRDefault="00371E0C" w:rsidP="00371E0C">
            <w:pPr>
              <w:rPr>
                <w:rFonts w:cs="Calibri"/>
                <w:b/>
                <w:lang w:val="en-GB"/>
              </w:rPr>
            </w:pPr>
          </w:p>
        </w:tc>
        <w:tc>
          <w:tcPr>
            <w:tcW w:w="4821" w:type="dxa"/>
            <w:gridSpan w:val="2"/>
            <w:tcBorders>
              <w:top w:val="nil"/>
              <w:left w:val="nil"/>
              <w:bottom w:val="single" w:sz="4" w:space="0" w:color="auto"/>
              <w:right w:val="nil"/>
            </w:tcBorders>
          </w:tcPr>
          <w:p w14:paraId="696F6A13" w14:textId="77777777" w:rsidR="00371E0C" w:rsidRPr="000657D5" w:rsidRDefault="00371E0C" w:rsidP="00371E0C">
            <w:pPr>
              <w:rPr>
                <w:rFonts w:cs="Calibri"/>
                <w:b/>
                <w:lang w:val="en-GB"/>
              </w:rPr>
            </w:pPr>
          </w:p>
          <w:p w14:paraId="72455555" w14:textId="77777777" w:rsidR="00371E0C" w:rsidRPr="000657D5" w:rsidRDefault="00371E0C" w:rsidP="00371E0C">
            <w:pPr>
              <w:rPr>
                <w:rFonts w:cs="Calibri"/>
                <w:b/>
                <w:lang w:val="en-GB"/>
              </w:rPr>
            </w:pPr>
            <w:r w:rsidRPr="000657D5">
              <w:rPr>
                <w:rFonts w:cs="Calibri"/>
                <w:b/>
                <w:lang w:val="en-GB"/>
              </w:rPr>
              <w:t>Learning and teaching methods:</w:t>
            </w:r>
          </w:p>
        </w:tc>
      </w:tr>
      <w:tr w:rsidR="00371E0C" w:rsidRPr="000657D5" w14:paraId="238F6660" w14:textId="77777777" w:rsidTr="00B84790">
        <w:trPr>
          <w:trHeight w:val="1497"/>
        </w:trPr>
        <w:tc>
          <w:tcPr>
            <w:tcW w:w="4727" w:type="dxa"/>
            <w:gridSpan w:val="3"/>
            <w:tcBorders>
              <w:top w:val="single" w:sz="4" w:space="0" w:color="auto"/>
              <w:left w:val="single" w:sz="4" w:space="0" w:color="auto"/>
              <w:bottom w:val="single" w:sz="4" w:space="0" w:color="auto"/>
              <w:right w:val="single" w:sz="4" w:space="0" w:color="auto"/>
            </w:tcBorders>
          </w:tcPr>
          <w:p w14:paraId="17832A92" w14:textId="77777777" w:rsidR="00371E0C" w:rsidRPr="000657D5" w:rsidRDefault="00371E0C" w:rsidP="00371E0C">
            <w:pPr>
              <w:numPr>
                <w:ilvl w:val="0"/>
                <w:numId w:val="5"/>
              </w:numPr>
              <w:jc w:val="left"/>
              <w:rPr>
                <w:rFonts w:cs="Calibri"/>
                <w:lang w:val="it-IT"/>
              </w:rPr>
            </w:pPr>
            <w:r w:rsidRPr="000657D5">
              <w:rPr>
                <w:rFonts w:cs="Calibri"/>
                <w:lang w:val="it-IT"/>
              </w:rPr>
              <w:t>Predavanja z aktivno udeležbo študentov/-k,</w:t>
            </w:r>
          </w:p>
          <w:p w14:paraId="1E04DB63" w14:textId="77777777" w:rsidR="00371E0C" w:rsidRPr="000657D5" w:rsidRDefault="00371E0C" w:rsidP="00371E0C">
            <w:pPr>
              <w:numPr>
                <w:ilvl w:val="0"/>
                <w:numId w:val="5"/>
              </w:numPr>
              <w:jc w:val="left"/>
              <w:rPr>
                <w:rFonts w:cs="Calibri"/>
                <w:lang w:val="en-GB"/>
              </w:rPr>
            </w:pPr>
            <w:r w:rsidRPr="000657D5">
              <w:rPr>
                <w:rFonts w:cs="Calibri"/>
                <w:lang w:val="en-GB"/>
              </w:rPr>
              <w:t xml:space="preserve">seminarsko delo, </w:t>
            </w:r>
          </w:p>
          <w:p w14:paraId="3B612F38" w14:textId="77777777" w:rsidR="00371E0C" w:rsidRPr="000657D5" w:rsidRDefault="00371E0C" w:rsidP="00371E0C">
            <w:pPr>
              <w:numPr>
                <w:ilvl w:val="0"/>
                <w:numId w:val="5"/>
              </w:numPr>
              <w:jc w:val="left"/>
              <w:rPr>
                <w:rFonts w:cs="Calibri"/>
                <w:lang w:val="de-DE"/>
              </w:rPr>
            </w:pPr>
            <w:r w:rsidRPr="000657D5">
              <w:rPr>
                <w:rFonts w:cs="Calibri"/>
                <w:lang w:val="de-DE"/>
              </w:rPr>
              <w:t xml:space="preserve">konzultacije, individualne in skupinske konzultacije. </w:t>
            </w:r>
          </w:p>
          <w:p w14:paraId="1A5D5169" w14:textId="77777777" w:rsidR="00371E0C" w:rsidRPr="000657D5" w:rsidRDefault="00371E0C" w:rsidP="00371E0C">
            <w:pPr>
              <w:numPr>
                <w:ilvl w:val="0"/>
                <w:numId w:val="5"/>
              </w:numPr>
              <w:jc w:val="left"/>
              <w:rPr>
                <w:rFonts w:cs="Calibri"/>
                <w:lang w:val="en-GB"/>
              </w:rPr>
            </w:pPr>
            <w:r w:rsidRPr="000657D5">
              <w:rPr>
                <w:rFonts w:cs="Calibri"/>
                <w:lang w:val="en-GB"/>
              </w:rPr>
              <w:t>samostojni študij.</w:t>
            </w:r>
          </w:p>
        </w:tc>
        <w:tc>
          <w:tcPr>
            <w:tcW w:w="142" w:type="dxa"/>
            <w:tcBorders>
              <w:top w:val="nil"/>
              <w:left w:val="single" w:sz="4" w:space="0" w:color="auto"/>
              <w:bottom w:val="nil"/>
              <w:right w:val="single" w:sz="4" w:space="0" w:color="auto"/>
            </w:tcBorders>
          </w:tcPr>
          <w:p w14:paraId="0908E95D" w14:textId="77777777" w:rsidR="00371E0C" w:rsidRPr="000657D5" w:rsidRDefault="00371E0C" w:rsidP="00371E0C">
            <w:pPr>
              <w:jc w:val="left"/>
              <w:rPr>
                <w:rFonts w:cs="Calibri"/>
                <w:lang w:val="en-GB"/>
              </w:rPr>
            </w:pPr>
          </w:p>
        </w:tc>
        <w:tc>
          <w:tcPr>
            <w:tcW w:w="4821" w:type="dxa"/>
            <w:gridSpan w:val="2"/>
            <w:tcBorders>
              <w:top w:val="single" w:sz="4" w:space="0" w:color="auto"/>
              <w:left w:val="single" w:sz="4" w:space="0" w:color="auto"/>
              <w:bottom w:val="single" w:sz="4" w:space="0" w:color="auto"/>
              <w:right w:val="single" w:sz="4" w:space="0" w:color="auto"/>
            </w:tcBorders>
          </w:tcPr>
          <w:p w14:paraId="35ED3B73" w14:textId="77777777" w:rsidR="00371E0C" w:rsidRPr="000657D5" w:rsidRDefault="00371E0C" w:rsidP="00371E0C">
            <w:pPr>
              <w:numPr>
                <w:ilvl w:val="0"/>
                <w:numId w:val="5"/>
              </w:numPr>
              <w:jc w:val="left"/>
              <w:rPr>
                <w:rFonts w:cs="Calibri"/>
                <w:lang w:val="en-GB"/>
              </w:rPr>
            </w:pPr>
            <w:r w:rsidRPr="000657D5">
              <w:rPr>
                <w:rFonts w:cs="Calibri"/>
                <w:lang w:val="en-GB"/>
              </w:rPr>
              <w:t>lectures with active participation of students,</w:t>
            </w:r>
          </w:p>
          <w:p w14:paraId="690E7A20" w14:textId="77777777" w:rsidR="00371E0C" w:rsidRPr="000657D5" w:rsidRDefault="00371E0C" w:rsidP="00371E0C">
            <w:pPr>
              <w:numPr>
                <w:ilvl w:val="0"/>
                <w:numId w:val="5"/>
              </w:numPr>
              <w:jc w:val="left"/>
              <w:rPr>
                <w:rFonts w:cs="Calibri"/>
                <w:lang w:val="en-GB"/>
              </w:rPr>
            </w:pPr>
            <w:r w:rsidRPr="000657D5">
              <w:rPr>
                <w:rFonts w:cs="Calibri"/>
                <w:lang w:val="en-GB"/>
              </w:rPr>
              <w:t>seminar work,</w:t>
            </w:r>
          </w:p>
          <w:p w14:paraId="6B70052C" w14:textId="77777777" w:rsidR="00371E0C" w:rsidRPr="000657D5" w:rsidRDefault="00371E0C" w:rsidP="00371E0C">
            <w:pPr>
              <w:numPr>
                <w:ilvl w:val="0"/>
                <w:numId w:val="5"/>
              </w:numPr>
              <w:jc w:val="left"/>
              <w:rPr>
                <w:rFonts w:cs="Calibri"/>
                <w:lang w:val="en-GB"/>
              </w:rPr>
            </w:pPr>
            <w:r w:rsidRPr="000657D5">
              <w:rPr>
                <w:rFonts w:cs="Calibri"/>
                <w:lang w:val="en-GB"/>
              </w:rPr>
              <w:t xml:space="preserve">consultations, individual and group consultations. </w:t>
            </w:r>
          </w:p>
          <w:p w14:paraId="43836A3C" w14:textId="77777777" w:rsidR="00371E0C" w:rsidRPr="000657D5" w:rsidRDefault="00371E0C" w:rsidP="00371E0C">
            <w:pPr>
              <w:numPr>
                <w:ilvl w:val="0"/>
                <w:numId w:val="5"/>
              </w:numPr>
              <w:jc w:val="left"/>
              <w:rPr>
                <w:rFonts w:cs="Calibri"/>
                <w:lang w:val="en-GB"/>
              </w:rPr>
            </w:pPr>
            <w:r w:rsidRPr="000657D5">
              <w:rPr>
                <w:rFonts w:cs="Calibri"/>
                <w:lang w:val="en-GB"/>
              </w:rPr>
              <w:t xml:space="preserve">independent studies. </w:t>
            </w:r>
          </w:p>
        </w:tc>
      </w:tr>
      <w:tr w:rsidR="00371E0C" w:rsidRPr="000657D5" w14:paraId="4644A9C8" w14:textId="77777777" w:rsidTr="00B84790">
        <w:tc>
          <w:tcPr>
            <w:tcW w:w="4025" w:type="dxa"/>
            <w:tcBorders>
              <w:top w:val="nil"/>
              <w:left w:val="nil"/>
              <w:bottom w:val="single" w:sz="4" w:space="0" w:color="auto"/>
              <w:right w:val="nil"/>
            </w:tcBorders>
          </w:tcPr>
          <w:p w14:paraId="4F573DE7" w14:textId="77777777" w:rsidR="00371E0C" w:rsidRPr="000657D5" w:rsidRDefault="00371E0C" w:rsidP="00371E0C">
            <w:pPr>
              <w:rPr>
                <w:rFonts w:cs="Calibri"/>
                <w:b/>
                <w:lang w:val="en-GB"/>
              </w:rPr>
            </w:pPr>
          </w:p>
          <w:p w14:paraId="60EE9644" w14:textId="77777777" w:rsidR="00371E0C" w:rsidRPr="000657D5" w:rsidRDefault="00371E0C" w:rsidP="00371E0C">
            <w:pPr>
              <w:rPr>
                <w:rFonts w:cs="Calibri"/>
                <w:b/>
                <w:lang w:val="en-GB"/>
              </w:rPr>
            </w:pPr>
            <w:r w:rsidRPr="000657D5">
              <w:rPr>
                <w:rFonts w:cs="Calibri"/>
                <w:b/>
                <w:lang w:val="en-GB"/>
              </w:rPr>
              <w:t>Načini ocenjevanja:</w:t>
            </w:r>
          </w:p>
        </w:tc>
        <w:tc>
          <w:tcPr>
            <w:tcW w:w="1555" w:type="dxa"/>
            <w:gridSpan w:val="4"/>
            <w:tcBorders>
              <w:top w:val="nil"/>
              <w:left w:val="nil"/>
              <w:bottom w:val="single" w:sz="4" w:space="0" w:color="auto"/>
              <w:right w:val="nil"/>
            </w:tcBorders>
          </w:tcPr>
          <w:p w14:paraId="3C079641" w14:textId="77777777" w:rsidR="00371E0C" w:rsidRPr="000657D5" w:rsidRDefault="00371E0C" w:rsidP="00371E0C">
            <w:pPr>
              <w:rPr>
                <w:rFonts w:cs="Calibri"/>
                <w:lang w:val="en-GB"/>
              </w:rPr>
            </w:pPr>
            <w:r w:rsidRPr="000657D5">
              <w:rPr>
                <w:rFonts w:cs="Calibri"/>
                <w:lang w:val="en-GB"/>
              </w:rPr>
              <w:t>Delež (v %) /</w:t>
            </w:r>
          </w:p>
          <w:p w14:paraId="0A1C1681" w14:textId="77777777" w:rsidR="00371E0C" w:rsidRPr="000657D5" w:rsidRDefault="00371E0C" w:rsidP="00371E0C">
            <w:pPr>
              <w:rPr>
                <w:rFonts w:cs="Calibri"/>
                <w:b/>
                <w:highlight w:val="yellow"/>
                <w:lang w:val="en-GB"/>
              </w:rPr>
            </w:pPr>
            <w:r w:rsidRPr="000657D5">
              <w:rPr>
                <w:rFonts w:cs="Calibri"/>
                <w:lang w:val="en-GB"/>
              </w:rPr>
              <w:t>Share (in %)</w:t>
            </w:r>
          </w:p>
        </w:tc>
        <w:tc>
          <w:tcPr>
            <w:tcW w:w="4110" w:type="dxa"/>
            <w:tcBorders>
              <w:top w:val="nil"/>
              <w:left w:val="nil"/>
              <w:bottom w:val="single" w:sz="4" w:space="0" w:color="auto"/>
              <w:right w:val="nil"/>
            </w:tcBorders>
          </w:tcPr>
          <w:p w14:paraId="72981300" w14:textId="77777777" w:rsidR="00371E0C" w:rsidRPr="000657D5" w:rsidRDefault="00371E0C" w:rsidP="00371E0C">
            <w:pPr>
              <w:rPr>
                <w:rFonts w:cs="Calibri"/>
                <w:b/>
                <w:lang w:val="en-GB"/>
              </w:rPr>
            </w:pPr>
          </w:p>
          <w:p w14:paraId="4F1DD36C" w14:textId="77777777" w:rsidR="00371E0C" w:rsidRPr="000657D5" w:rsidRDefault="00371E0C" w:rsidP="00371E0C">
            <w:pPr>
              <w:rPr>
                <w:rFonts w:cs="Calibri"/>
                <w:b/>
                <w:lang w:val="en-GB"/>
              </w:rPr>
            </w:pPr>
            <w:r w:rsidRPr="000657D5">
              <w:rPr>
                <w:rFonts w:cs="Calibri"/>
                <w:b/>
                <w:lang w:val="en-GB"/>
              </w:rPr>
              <w:t>Assessment:</w:t>
            </w:r>
          </w:p>
        </w:tc>
      </w:tr>
      <w:tr w:rsidR="00371E0C" w:rsidRPr="000657D5" w14:paraId="664B9E52" w14:textId="77777777" w:rsidTr="00B84790">
        <w:trPr>
          <w:trHeight w:val="1104"/>
        </w:trPr>
        <w:tc>
          <w:tcPr>
            <w:tcW w:w="4025" w:type="dxa"/>
            <w:tcBorders>
              <w:top w:val="single" w:sz="4" w:space="0" w:color="auto"/>
              <w:left w:val="single" w:sz="4" w:space="0" w:color="auto"/>
              <w:bottom w:val="single" w:sz="4" w:space="0" w:color="auto"/>
              <w:right w:val="single" w:sz="4" w:space="0" w:color="auto"/>
            </w:tcBorders>
          </w:tcPr>
          <w:p w14:paraId="53322570" w14:textId="77777777" w:rsidR="00371E0C" w:rsidRPr="000657D5" w:rsidRDefault="00371E0C" w:rsidP="00371E0C">
            <w:pPr>
              <w:jc w:val="left"/>
              <w:rPr>
                <w:rFonts w:cs="Calibri"/>
              </w:rPr>
            </w:pPr>
            <w:r w:rsidRPr="000657D5">
              <w:rPr>
                <w:rFonts w:cs="Calibri"/>
              </w:rPr>
              <w:t>Način (pisni izpit, ustno izpraševanje, naloge, projekt)</w:t>
            </w:r>
          </w:p>
          <w:p w14:paraId="45D313FA" w14:textId="77777777" w:rsidR="00371E0C" w:rsidRPr="000657D5" w:rsidRDefault="00371E0C" w:rsidP="00371E0C">
            <w:pPr>
              <w:jc w:val="left"/>
              <w:rPr>
                <w:rFonts w:cs="Calibri"/>
              </w:rPr>
            </w:pPr>
          </w:p>
          <w:p w14:paraId="4DB232F0" w14:textId="77777777" w:rsidR="00371E0C" w:rsidRPr="000657D5" w:rsidRDefault="00371E0C" w:rsidP="00371E0C">
            <w:pPr>
              <w:keepNext/>
              <w:numPr>
                <w:ilvl w:val="0"/>
                <w:numId w:val="3"/>
              </w:numPr>
              <w:jc w:val="left"/>
              <w:rPr>
                <w:rFonts w:cs="Calibri"/>
                <w:lang w:val="it-IT"/>
              </w:rPr>
            </w:pPr>
            <w:r w:rsidRPr="000657D5">
              <w:rPr>
                <w:rFonts w:cs="Calibri"/>
                <w:lang w:val="it-IT"/>
              </w:rPr>
              <w:t xml:space="preserve">Seminarska naloga (pogoj za pristop k izpitu), </w:t>
            </w:r>
          </w:p>
          <w:p w14:paraId="48590837" w14:textId="77777777" w:rsidR="00371E0C" w:rsidRPr="000657D5" w:rsidRDefault="00371E0C" w:rsidP="00371E0C">
            <w:pPr>
              <w:keepNext/>
              <w:numPr>
                <w:ilvl w:val="0"/>
                <w:numId w:val="3"/>
              </w:numPr>
              <w:jc w:val="left"/>
              <w:rPr>
                <w:rFonts w:cs="Calibri"/>
                <w:lang w:val="en-GB"/>
              </w:rPr>
            </w:pPr>
            <w:r w:rsidRPr="000657D5">
              <w:rPr>
                <w:rFonts w:cs="Calibri"/>
                <w:lang w:val="en-GB"/>
              </w:rPr>
              <w:t xml:space="preserve">izpit. </w:t>
            </w:r>
          </w:p>
          <w:p w14:paraId="1A9CF675" w14:textId="77777777" w:rsidR="00371E0C" w:rsidRPr="000657D5" w:rsidRDefault="00371E0C" w:rsidP="00371E0C">
            <w:pPr>
              <w:jc w:val="left"/>
              <w:rPr>
                <w:rFonts w:cs="Calibri"/>
                <w:lang w:val="en-GB"/>
              </w:rPr>
            </w:pPr>
          </w:p>
        </w:tc>
        <w:tc>
          <w:tcPr>
            <w:tcW w:w="1555" w:type="dxa"/>
            <w:gridSpan w:val="4"/>
            <w:tcBorders>
              <w:top w:val="single" w:sz="4" w:space="0" w:color="auto"/>
              <w:left w:val="single" w:sz="4" w:space="0" w:color="auto"/>
              <w:bottom w:val="single" w:sz="4" w:space="0" w:color="auto"/>
              <w:right w:val="single" w:sz="4" w:space="0" w:color="auto"/>
            </w:tcBorders>
            <w:vAlign w:val="bottom"/>
          </w:tcPr>
          <w:p w14:paraId="12A79D21" w14:textId="77777777" w:rsidR="00371E0C" w:rsidRPr="000657D5" w:rsidRDefault="00371E0C" w:rsidP="00371E0C">
            <w:pPr>
              <w:jc w:val="left"/>
              <w:rPr>
                <w:rFonts w:cs="Calibri"/>
                <w:b/>
                <w:lang w:val="en-GB"/>
              </w:rPr>
            </w:pPr>
          </w:p>
          <w:p w14:paraId="4343BE6D" w14:textId="77777777" w:rsidR="00371E0C" w:rsidRPr="000657D5" w:rsidRDefault="00371E0C" w:rsidP="00371E0C">
            <w:pPr>
              <w:jc w:val="left"/>
              <w:rPr>
                <w:rFonts w:cs="Calibri"/>
                <w:b/>
                <w:lang w:val="en-GB"/>
              </w:rPr>
            </w:pPr>
          </w:p>
          <w:p w14:paraId="18ED215C" w14:textId="4221DC94" w:rsidR="00371E0C" w:rsidRPr="000657D5" w:rsidRDefault="00371E0C" w:rsidP="000657D5">
            <w:pPr>
              <w:jc w:val="center"/>
              <w:rPr>
                <w:rFonts w:cs="Calibri"/>
                <w:lang w:val="en-GB"/>
              </w:rPr>
            </w:pPr>
            <w:r w:rsidRPr="000657D5">
              <w:rPr>
                <w:rFonts w:cs="Calibri"/>
                <w:lang w:val="en-GB"/>
              </w:rPr>
              <w:t>40</w:t>
            </w:r>
            <w:r w:rsidR="000657D5">
              <w:rPr>
                <w:rFonts w:cs="Calibri"/>
                <w:lang w:val="en-GB"/>
              </w:rPr>
              <w:t xml:space="preserve"> </w:t>
            </w:r>
            <w:r w:rsidRPr="000657D5">
              <w:rPr>
                <w:rFonts w:cs="Calibri"/>
                <w:lang w:val="en-GB"/>
              </w:rPr>
              <w:t>%,</w:t>
            </w:r>
          </w:p>
          <w:p w14:paraId="5C257E04" w14:textId="77777777" w:rsidR="00371E0C" w:rsidRPr="000657D5" w:rsidRDefault="00371E0C" w:rsidP="000657D5">
            <w:pPr>
              <w:jc w:val="center"/>
              <w:rPr>
                <w:rFonts w:cs="Calibri"/>
                <w:lang w:val="en-GB"/>
              </w:rPr>
            </w:pPr>
          </w:p>
          <w:p w14:paraId="2560571E" w14:textId="2817F268" w:rsidR="00371E0C" w:rsidRPr="000657D5" w:rsidRDefault="00371E0C" w:rsidP="000657D5">
            <w:pPr>
              <w:jc w:val="center"/>
              <w:rPr>
                <w:rFonts w:cs="Calibri"/>
                <w:lang w:val="en-GB"/>
              </w:rPr>
            </w:pPr>
            <w:r w:rsidRPr="000657D5">
              <w:rPr>
                <w:rFonts w:cs="Calibri"/>
                <w:lang w:val="en-GB"/>
              </w:rPr>
              <w:t>60</w:t>
            </w:r>
            <w:r w:rsidR="000657D5">
              <w:rPr>
                <w:rFonts w:cs="Calibri"/>
                <w:lang w:val="en-GB"/>
              </w:rPr>
              <w:t xml:space="preserve"> </w:t>
            </w:r>
            <w:r w:rsidRPr="000657D5">
              <w:rPr>
                <w:rFonts w:cs="Calibri"/>
                <w:lang w:val="en-GB"/>
              </w:rPr>
              <w:t>%.</w:t>
            </w:r>
          </w:p>
          <w:p w14:paraId="7BFAD071" w14:textId="77777777" w:rsidR="00371E0C" w:rsidRPr="000657D5" w:rsidRDefault="00371E0C" w:rsidP="00371E0C">
            <w:pPr>
              <w:jc w:val="left"/>
              <w:rPr>
                <w:rFonts w:cs="Calibri"/>
                <w:b/>
                <w:lang w:val="en-GB"/>
              </w:rPr>
            </w:pPr>
          </w:p>
        </w:tc>
        <w:tc>
          <w:tcPr>
            <w:tcW w:w="4110" w:type="dxa"/>
            <w:tcBorders>
              <w:top w:val="single" w:sz="4" w:space="0" w:color="auto"/>
              <w:left w:val="single" w:sz="4" w:space="0" w:color="auto"/>
              <w:bottom w:val="single" w:sz="4" w:space="0" w:color="auto"/>
              <w:right w:val="single" w:sz="4" w:space="0" w:color="auto"/>
            </w:tcBorders>
          </w:tcPr>
          <w:p w14:paraId="601B883E" w14:textId="77777777" w:rsidR="00371E0C" w:rsidRPr="000657D5" w:rsidRDefault="00371E0C" w:rsidP="00371E0C">
            <w:pPr>
              <w:jc w:val="left"/>
              <w:rPr>
                <w:rFonts w:cs="Calibri"/>
                <w:lang w:val="en-GB"/>
              </w:rPr>
            </w:pPr>
            <w:r w:rsidRPr="000657D5">
              <w:rPr>
                <w:rFonts w:cs="Calibri"/>
                <w:lang w:val="en-GB"/>
              </w:rPr>
              <w:t>Type (examination, oral, coursework, project):</w:t>
            </w:r>
          </w:p>
          <w:p w14:paraId="1B46A2D8" w14:textId="77777777" w:rsidR="00371E0C" w:rsidRPr="000657D5" w:rsidRDefault="00371E0C" w:rsidP="00371E0C">
            <w:pPr>
              <w:jc w:val="left"/>
              <w:rPr>
                <w:rFonts w:cs="Calibri"/>
                <w:lang w:val="en-GB"/>
              </w:rPr>
            </w:pPr>
          </w:p>
          <w:p w14:paraId="7FE1F6A8" w14:textId="77777777" w:rsidR="00371E0C" w:rsidRPr="000657D5" w:rsidRDefault="00371E0C" w:rsidP="00371E0C">
            <w:pPr>
              <w:numPr>
                <w:ilvl w:val="0"/>
                <w:numId w:val="3"/>
              </w:numPr>
              <w:jc w:val="left"/>
              <w:rPr>
                <w:rFonts w:cs="Calibri"/>
                <w:b/>
                <w:lang w:val="en-GB"/>
              </w:rPr>
            </w:pPr>
            <w:r w:rsidRPr="000657D5">
              <w:rPr>
                <w:rFonts w:cs="Calibri"/>
                <w:lang w:val="en-GB"/>
              </w:rPr>
              <w:t>seminar work (prerequisite for admission to exam),</w:t>
            </w:r>
          </w:p>
          <w:p w14:paraId="1AC08218" w14:textId="77777777" w:rsidR="00371E0C" w:rsidRPr="000657D5" w:rsidRDefault="00371E0C" w:rsidP="00371E0C">
            <w:pPr>
              <w:numPr>
                <w:ilvl w:val="0"/>
                <w:numId w:val="3"/>
              </w:numPr>
              <w:jc w:val="left"/>
              <w:rPr>
                <w:rFonts w:cs="Calibri"/>
                <w:b/>
                <w:lang w:val="en-GB"/>
              </w:rPr>
            </w:pPr>
            <w:r w:rsidRPr="000657D5">
              <w:rPr>
                <w:rFonts w:cs="Calibri"/>
                <w:lang w:val="en-GB"/>
              </w:rPr>
              <w:t xml:space="preserve">exam. </w:t>
            </w:r>
          </w:p>
        </w:tc>
      </w:tr>
      <w:tr w:rsidR="00371E0C" w:rsidRPr="000657D5" w14:paraId="6FB0CBF1" w14:textId="77777777" w:rsidTr="00B84790">
        <w:tc>
          <w:tcPr>
            <w:tcW w:w="9690" w:type="dxa"/>
            <w:gridSpan w:val="6"/>
            <w:tcBorders>
              <w:top w:val="single" w:sz="4" w:space="0" w:color="auto"/>
              <w:left w:val="nil"/>
              <w:bottom w:val="single" w:sz="4" w:space="0" w:color="auto"/>
              <w:right w:val="nil"/>
            </w:tcBorders>
          </w:tcPr>
          <w:p w14:paraId="7E059431" w14:textId="77777777" w:rsidR="00371E0C" w:rsidRPr="000657D5" w:rsidRDefault="00371E0C" w:rsidP="00371E0C">
            <w:pPr>
              <w:rPr>
                <w:rFonts w:cs="Calibri"/>
                <w:b/>
                <w:lang w:val="en-GB"/>
              </w:rPr>
            </w:pPr>
          </w:p>
          <w:p w14:paraId="371304ED" w14:textId="77777777" w:rsidR="00371E0C" w:rsidRPr="000657D5" w:rsidRDefault="00371E0C" w:rsidP="00371E0C">
            <w:pPr>
              <w:rPr>
                <w:rFonts w:cs="Calibri"/>
                <w:b/>
                <w:lang w:val="en-GB"/>
              </w:rPr>
            </w:pPr>
            <w:r w:rsidRPr="000657D5">
              <w:rPr>
                <w:rFonts w:cs="Calibri"/>
                <w:b/>
                <w:lang w:val="en-GB"/>
              </w:rPr>
              <w:t xml:space="preserve">Reference nosilca / Lecturer's references: </w:t>
            </w:r>
          </w:p>
        </w:tc>
      </w:tr>
      <w:tr w:rsidR="00371E0C" w:rsidRPr="000657D5" w14:paraId="7E044D31" w14:textId="77777777" w:rsidTr="00B84790">
        <w:tc>
          <w:tcPr>
            <w:tcW w:w="9690" w:type="dxa"/>
            <w:gridSpan w:val="6"/>
            <w:tcBorders>
              <w:top w:val="single" w:sz="4" w:space="0" w:color="auto"/>
              <w:left w:val="single" w:sz="4" w:space="0" w:color="auto"/>
              <w:bottom w:val="single" w:sz="4" w:space="0" w:color="auto"/>
              <w:right w:val="single" w:sz="4" w:space="0" w:color="auto"/>
            </w:tcBorders>
          </w:tcPr>
          <w:p w14:paraId="2BF42408" w14:textId="7C6F89D8" w:rsidR="00371E0C" w:rsidRPr="000657D5" w:rsidRDefault="00371E0C" w:rsidP="00371E0C">
            <w:pPr>
              <w:pStyle w:val="Odstavekseznama"/>
              <w:numPr>
                <w:ilvl w:val="0"/>
                <w:numId w:val="9"/>
              </w:numPr>
              <w:rPr>
                <w:rFonts w:cs="Calibri"/>
              </w:rPr>
            </w:pPr>
            <w:bookmarkStart w:id="0" w:name="1"/>
            <w:bookmarkEnd w:id="0"/>
            <w:r w:rsidRPr="000657D5">
              <w:rPr>
                <w:rFonts w:cs="Calibri"/>
              </w:rPr>
              <w:t xml:space="preserve">Barle Lakota, A., Počkar, M., Novak-Fajfar, B. , Rener, T., Antić Gaber, M., Popit, T., Ratkai, J., Pluško, A. (2010). Sociologija. Učbenik za 280-urni predmet sociologije v 4. letniku gimnazijskega izobraževanja. 1. izd. Ljubljana: DZS. </w:t>
            </w:r>
          </w:p>
          <w:p w14:paraId="50170EE9" w14:textId="66E25CD6" w:rsidR="00371E0C" w:rsidRPr="000657D5" w:rsidRDefault="00371E0C" w:rsidP="00371E0C">
            <w:pPr>
              <w:pStyle w:val="Odstavekseznama"/>
              <w:numPr>
                <w:ilvl w:val="0"/>
                <w:numId w:val="9"/>
              </w:numPr>
              <w:rPr>
                <w:rFonts w:cs="Calibri"/>
              </w:rPr>
            </w:pPr>
            <w:r w:rsidRPr="000657D5">
              <w:rPr>
                <w:rFonts w:cs="Calibri"/>
              </w:rPr>
              <w:t xml:space="preserve">Rener, T. (200). Homoseksualnost in šola : stališča študentk in študentov do obravnave homoseksualnosti pri pouku. Sodobna pedagogika. 60(4),  106-119. </w:t>
            </w:r>
          </w:p>
          <w:p w14:paraId="1FA3EFD7" w14:textId="14F0DB47" w:rsidR="00371E0C" w:rsidRPr="000657D5" w:rsidRDefault="00371E0C" w:rsidP="00371E0C">
            <w:pPr>
              <w:pStyle w:val="Odstavekseznama"/>
              <w:numPr>
                <w:ilvl w:val="0"/>
                <w:numId w:val="9"/>
              </w:numPr>
              <w:jc w:val="left"/>
              <w:rPr>
                <w:rFonts w:cs="Calibri"/>
              </w:rPr>
            </w:pPr>
            <w:r w:rsidRPr="000657D5">
              <w:rPr>
                <w:rFonts w:cs="Calibri"/>
              </w:rPr>
              <w:t xml:space="preserve">Frieze, I., H.,, Ferligoj, A., Kogovšek, ., Rener, T., Horvat, J., Šarlija, N.. (2003). Gender-role attitudes in university students in the United States, Slovenia, and Croatia. Psychology of women quarterly, 27,  256-261. </w:t>
            </w:r>
          </w:p>
          <w:p w14:paraId="6F34D3DC" w14:textId="49F708E5" w:rsidR="00371E0C" w:rsidRPr="000657D5" w:rsidRDefault="00371E0C" w:rsidP="00371E0C">
            <w:pPr>
              <w:pStyle w:val="Odstavekseznama"/>
              <w:numPr>
                <w:ilvl w:val="0"/>
                <w:numId w:val="9"/>
              </w:numPr>
              <w:rPr>
                <w:rFonts w:cs="Calibri"/>
              </w:rPr>
            </w:pPr>
            <w:r w:rsidRPr="000657D5">
              <w:rPr>
                <w:rFonts w:cs="Calibri"/>
              </w:rPr>
              <w:t xml:space="preserve">Rener, </w:t>
            </w:r>
            <w:r w:rsidR="001B066C" w:rsidRPr="000657D5">
              <w:rPr>
                <w:rFonts w:cs="Calibri"/>
              </w:rPr>
              <w:t>T.</w:t>
            </w:r>
            <w:r w:rsidRPr="000657D5">
              <w:rPr>
                <w:rFonts w:cs="Calibri"/>
              </w:rPr>
              <w:t xml:space="preserve">, Ule, </w:t>
            </w:r>
            <w:r w:rsidR="001B066C" w:rsidRPr="000657D5">
              <w:rPr>
                <w:rFonts w:cs="Calibri"/>
              </w:rPr>
              <w:t>M.</w:t>
            </w:r>
            <w:r w:rsidRPr="000657D5">
              <w:rPr>
                <w:rFonts w:cs="Calibri"/>
              </w:rPr>
              <w:t>.</w:t>
            </w:r>
            <w:r w:rsidR="001B066C" w:rsidRPr="000657D5">
              <w:rPr>
                <w:rFonts w:cs="Calibri"/>
              </w:rPr>
              <w:t xml:space="preserve"> (2001)</w:t>
            </w:r>
            <w:r w:rsidRPr="000657D5">
              <w:rPr>
                <w:rFonts w:cs="Calibri"/>
              </w:rPr>
              <w:t xml:space="preserve"> Dekonstrukcija mladine, ponikanje scen in provincializem v devetdesetih. Annales : anali za istrske in mediteranske študije. </w:t>
            </w:r>
            <w:r w:rsidR="001B066C" w:rsidRPr="000657D5">
              <w:rPr>
                <w:rFonts w:cs="Calibri"/>
              </w:rPr>
              <w:t xml:space="preserve">Series historia et sociologia. </w:t>
            </w:r>
            <w:r w:rsidRPr="000657D5">
              <w:rPr>
                <w:rFonts w:cs="Calibri"/>
              </w:rPr>
              <w:t>11</w:t>
            </w:r>
            <w:r w:rsidR="001B066C" w:rsidRPr="000657D5">
              <w:rPr>
                <w:rFonts w:cs="Calibri"/>
              </w:rPr>
              <w:t>(</w:t>
            </w:r>
            <w:r w:rsidRPr="000657D5">
              <w:rPr>
                <w:rFonts w:cs="Calibri"/>
              </w:rPr>
              <w:t>2</w:t>
            </w:r>
            <w:r w:rsidR="001B066C" w:rsidRPr="000657D5">
              <w:rPr>
                <w:rFonts w:cs="Calibri"/>
              </w:rPr>
              <w:t xml:space="preserve">), </w:t>
            </w:r>
            <w:r w:rsidRPr="000657D5">
              <w:rPr>
                <w:rFonts w:cs="Calibri"/>
              </w:rPr>
              <w:t xml:space="preserve">477-484. </w:t>
            </w:r>
            <w:bookmarkStart w:id="1" w:name="rec13"/>
          </w:p>
          <w:bookmarkEnd w:id="1"/>
          <w:p w14:paraId="58B08712" w14:textId="482C9B15" w:rsidR="00371E0C" w:rsidRPr="000657D5" w:rsidRDefault="00371E0C" w:rsidP="00371E0C">
            <w:pPr>
              <w:pStyle w:val="Odstavekseznama"/>
              <w:numPr>
                <w:ilvl w:val="0"/>
                <w:numId w:val="9"/>
              </w:numPr>
              <w:rPr>
                <w:rFonts w:cs="Calibri"/>
              </w:rPr>
            </w:pPr>
            <w:r w:rsidRPr="000657D5">
              <w:rPr>
                <w:rFonts w:cs="Calibri"/>
              </w:rPr>
              <w:t xml:space="preserve">Rener, T. </w:t>
            </w:r>
            <w:r w:rsidR="001B066C" w:rsidRPr="000657D5">
              <w:rPr>
                <w:rFonts w:cs="Calibri"/>
              </w:rPr>
              <w:t xml:space="preserve">(2018). </w:t>
            </w:r>
            <w:r w:rsidRPr="000657D5">
              <w:rPr>
                <w:rFonts w:cs="Calibri"/>
              </w:rPr>
              <w:t>Koncepti so orodja, sposodimo si jih. V: Ule, M, Švab, A. in Kamin, T (ur.) Zasebno je politično. Kritične študije vsa</w:t>
            </w:r>
            <w:r w:rsidR="001B066C" w:rsidRPr="000657D5">
              <w:rPr>
                <w:rFonts w:cs="Calibri"/>
              </w:rPr>
              <w:t>kdanjega življenja. Založba FDV</w:t>
            </w:r>
            <w:r w:rsidRPr="000657D5">
              <w:rPr>
                <w:rFonts w:cs="Calibri"/>
              </w:rPr>
              <w:t>.</w:t>
            </w:r>
          </w:p>
          <w:p w14:paraId="48EE6E25" w14:textId="5E107492" w:rsidR="00371E0C" w:rsidRPr="000657D5" w:rsidRDefault="00371E0C" w:rsidP="009B6D8B">
            <w:pPr>
              <w:tabs>
                <w:tab w:val="num" w:pos="1980"/>
              </w:tabs>
              <w:autoSpaceDE w:val="0"/>
              <w:autoSpaceDN w:val="0"/>
              <w:adjustRightInd w:val="0"/>
              <w:jc w:val="left"/>
              <w:rPr>
                <w:rFonts w:eastAsia="Times New Roman" w:cs="Calibri"/>
              </w:rPr>
            </w:pPr>
          </w:p>
        </w:tc>
      </w:tr>
    </w:tbl>
    <w:p w14:paraId="06124325" w14:textId="77777777" w:rsidR="00CD6F45" w:rsidRPr="000657D5" w:rsidRDefault="00CD6F45" w:rsidP="00CD6F45">
      <w:pPr>
        <w:rPr>
          <w:rFonts w:cs="Calibri"/>
        </w:rPr>
      </w:pPr>
    </w:p>
    <w:p w14:paraId="05A69D1D" w14:textId="77777777" w:rsidR="00CD6F45" w:rsidRPr="000657D5" w:rsidRDefault="00CD6F45" w:rsidP="00CD6F45">
      <w:pPr>
        <w:rPr>
          <w:rFonts w:cs="Calibri"/>
        </w:rPr>
      </w:pPr>
    </w:p>
    <w:p w14:paraId="1FC6339D" w14:textId="77777777" w:rsidR="00520ECB" w:rsidRPr="000657D5" w:rsidRDefault="00520ECB">
      <w:pPr>
        <w:rPr>
          <w:rFonts w:cs="Calibri"/>
        </w:rPr>
      </w:pPr>
    </w:p>
    <w:sectPr w:rsidR="00520ECB" w:rsidRPr="000657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765CE"/>
    <w:multiLevelType w:val="hybridMultilevel"/>
    <w:tmpl w:val="61A67F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083D93"/>
    <w:multiLevelType w:val="hybridMultilevel"/>
    <w:tmpl w:val="EE1A0DB0"/>
    <w:lvl w:ilvl="0" w:tplc="04240001">
      <w:start w:val="1"/>
      <w:numFmt w:val="bullet"/>
      <w:lvlText w:val=""/>
      <w:lvlJc w:val="left"/>
      <w:pPr>
        <w:tabs>
          <w:tab w:val="num" w:pos="720"/>
        </w:tabs>
        <w:ind w:left="72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7E657FE"/>
    <w:multiLevelType w:val="hybridMultilevel"/>
    <w:tmpl w:val="9C2484D2"/>
    <w:lvl w:ilvl="0" w:tplc="04240019">
      <w:start w:val="1"/>
      <w:numFmt w:val="lowerLetter"/>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0F">
      <w:start w:val="1"/>
      <w:numFmt w:val="decimal"/>
      <w:lvlText w:val="%3."/>
      <w:lvlJc w:val="left"/>
      <w:pPr>
        <w:tabs>
          <w:tab w:val="num" w:pos="1980"/>
        </w:tabs>
        <w:ind w:left="1980" w:hanging="36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 w15:restartNumberingAfterBreak="0">
    <w:nsid w:val="2EB0511D"/>
    <w:multiLevelType w:val="hybridMultilevel"/>
    <w:tmpl w:val="132849FE"/>
    <w:lvl w:ilvl="0" w:tplc="496E84F0">
      <w:start w:val="26"/>
      <w:numFmt w:val="bullet"/>
      <w:lvlText w:val="-"/>
      <w:lvlJc w:val="left"/>
      <w:pPr>
        <w:tabs>
          <w:tab w:val="num" w:pos="360"/>
        </w:tabs>
        <w:ind w:left="360" w:hanging="360"/>
      </w:pPr>
      <w:rPr>
        <w:rFonts w:ascii="Times New Roman" w:eastAsia="Times New Roman" w:hAnsi="Times New Roman" w:cs="Times New Roman" w:hint="default"/>
      </w:rPr>
    </w:lvl>
    <w:lvl w:ilvl="1" w:tplc="04240019">
      <w:start w:val="1"/>
      <w:numFmt w:val="lowerLetter"/>
      <w:lvlText w:val="%2."/>
      <w:lvlJc w:val="left"/>
      <w:pPr>
        <w:tabs>
          <w:tab w:val="num" w:pos="1080"/>
        </w:tabs>
        <w:ind w:left="1080" w:hanging="360"/>
      </w:pPr>
    </w:lvl>
    <w:lvl w:ilvl="2" w:tplc="0424000F">
      <w:start w:val="1"/>
      <w:numFmt w:val="decimal"/>
      <w:lvlText w:val="%3."/>
      <w:lvlJc w:val="left"/>
      <w:pPr>
        <w:tabs>
          <w:tab w:val="num" w:pos="1980"/>
        </w:tabs>
        <w:ind w:left="1980" w:hanging="36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 w15:restartNumberingAfterBreak="0">
    <w:nsid w:val="37044596"/>
    <w:multiLevelType w:val="hybridMultilevel"/>
    <w:tmpl w:val="0F9084EE"/>
    <w:lvl w:ilvl="0" w:tplc="3B36E656">
      <w:start w:val="1"/>
      <w:numFmt w:val="decimal"/>
      <w:lvlText w:val="%1."/>
      <w:lvlJc w:val="left"/>
      <w:pPr>
        <w:ind w:left="720" w:hanging="360"/>
      </w:pPr>
      <w:rPr>
        <w:rFonts w:asciiTheme="majorHAnsi" w:eastAsia="Calibri" w:hAnsiTheme="majorHAnsi" w:cstheme="majorHAnsi" w:hint="default"/>
        <w:b w:val="0"/>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AB14C1"/>
    <w:multiLevelType w:val="hybridMultilevel"/>
    <w:tmpl w:val="AE94E0CA"/>
    <w:lvl w:ilvl="0" w:tplc="496E84F0">
      <w:start w:val="2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E484DC8"/>
    <w:multiLevelType w:val="hybridMultilevel"/>
    <w:tmpl w:val="92B815C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65F41FE1"/>
    <w:multiLevelType w:val="hybridMultilevel"/>
    <w:tmpl w:val="9CECB486"/>
    <w:lvl w:ilvl="0" w:tplc="59CA04E2">
      <w:start w:val="2"/>
      <w:numFmt w:val="bullet"/>
      <w:lvlText w:val="-"/>
      <w:lvlJc w:val="left"/>
      <w:pPr>
        <w:tabs>
          <w:tab w:val="num" w:pos="1428"/>
        </w:tabs>
        <w:ind w:left="1428" w:hanging="360"/>
      </w:pPr>
      <w:rPr>
        <w:rFonts w:ascii="Times New Roman" w:eastAsia="Times New Roman" w:hAnsi="Times New Roman" w:cs="Times New Roman" w:hint="default"/>
      </w:rPr>
    </w:lvl>
    <w:lvl w:ilvl="1" w:tplc="04240003">
      <w:start w:val="1"/>
      <w:numFmt w:val="decimal"/>
      <w:lvlText w:val="%2."/>
      <w:lvlJc w:val="left"/>
      <w:pPr>
        <w:tabs>
          <w:tab w:val="num" w:pos="2148"/>
        </w:tabs>
        <w:ind w:left="2148" w:hanging="360"/>
      </w:pPr>
    </w:lvl>
    <w:lvl w:ilvl="2" w:tplc="04240005">
      <w:start w:val="1"/>
      <w:numFmt w:val="decimal"/>
      <w:lvlText w:val="%3."/>
      <w:lvlJc w:val="left"/>
      <w:pPr>
        <w:tabs>
          <w:tab w:val="num" w:pos="2868"/>
        </w:tabs>
        <w:ind w:left="2868" w:hanging="360"/>
      </w:pPr>
    </w:lvl>
    <w:lvl w:ilvl="3" w:tplc="04240001">
      <w:start w:val="1"/>
      <w:numFmt w:val="decimal"/>
      <w:lvlText w:val="%4."/>
      <w:lvlJc w:val="left"/>
      <w:pPr>
        <w:tabs>
          <w:tab w:val="num" w:pos="3588"/>
        </w:tabs>
        <w:ind w:left="3588" w:hanging="360"/>
      </w:pPr>
    </w:lvl>
    <w:lvl w:ilvl="4" w:tplc="04240003">
      <w:start w:val="1"/>
      <w:numFmt w:val="decimal"/>
      <w:lvlText w:val="%5."/>
      <w:lvlJc w:val="left"/>
      <w:pPr>
        <w:tabs>
          <w:tab w:val="num" w:pos="4308"/>
        </w:tabs>
        <w:ind w:left="4308" w:hanging="360"/>
      </w:pPr>
    </w:lvl>
    <w:lvl w:ilvl="5" w:tplc="04240005">
      <w:start w:val="1"/>
      <w:numFmt w:val="decimal"/>
      <w:lvlText w:val="%6."/>
      <w:lvlJc w:val="left"/>
      <w:pPr>
        <w:tabs>
          <w:tab w:val="num" w:pos="5028"/>
        </w:tabs>
        <w:ind w:left="5028" w:hanging="360"/>
      </w:pPr>
    </w:lvl>
    <w:lvl w:ilvl="6" w:tplc="04240001">
      <w:start w:val="1"/>
      <w:numFmt w:val="decimal"/>
      <w:lvlText w:val="%7."/>
      <w:lvlJc w:val="left"/>
      <w:pPr>
        <w:tabs>
          <w:tab w:val="num" w:pos="5748"/>
        </w:tabs>
        <w:ind w:left="5748" w:hanging="360"/>
      </w:pPr>
    </w:lvl>
    <w:lvl w:ilvl="7" w:tplc="04240003">
      <w:start w:val="1"/>
      <w:numFmt w:val="decimal"/>
      <w:lvlText w:val="%8."/>
      <w:lvlJc w:val="left"/>
      <w:pPr>
        <w:tabs>
          <w:tab w:val="num" w:pos="6468"/>
        </w:tabs>
        <w:ind w:left="6468" w:hanging="360"/>
      </w:pPr>
    </w:lvl>
    <w:lvl w:ilvl="8" w:tplc="04240005">
      <w:start w:val="1"/>
      <w:numFmt w:val="decimal"/>
      <w:lvlText w:val="%9."/>
      <w:lvlJc w:val="left"/>
      <w:pPr>
        <w:tabs>
          <w:tab w:val="num" w:pos="7188"/>
        </w:tabs>
        <w:ind w:left="7188" w:hanging="360"/>
      </w:pPr>
    </w:lvl>
  </w:abstractNum>
  <w:abstractNum w:abstractNumId="8" w15:restartNumberingAfterBreak="0">
    <w:nsid w:val="6FCE75E7"/>
    <w:multiLevelType w:val="hybridMultilevel"/>
    <w:tmpl w:val="D53039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5"/>
  </w:num>
  <w:num w:numId="4">
    <w:abstractNumId w:val="6"/>
  </w:num>
  <w:num w:numId="5">
    <w:abstractNumId w:val="3"/>
  </w:num>
  <w:num w:numId="6">
    <w:abstractNumId w:val="8"/>
  </w:num>
  <w:num w:numId="7">
    <w:abstractNumId w:val="0"/>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2BE5"/>
    <w:rsid w:val="00054F2D"/>
    <w:rsid w:val="000657D5"/>
    <w:rsid w:val="00114A69"/>
    <w:rsid w:val="001B066C"/>
    <w:rsid w:val="00371E0C"/>
    <w:rsid w:val="00520ECB"/>
    <w:rsid w:val="008264AE"/>
    <w:rsid w:val="00826B13"/>
    <w:rsid w:val="00997F90"/>
    <w:rsid w:val="009B6D8B"/>
    <w:rsid w:val="00AF08FA"/>
    <w:rsid w:val="00B62BE5"/>
    <w:rsid w:val="00B67DC3"/>
    <w:rsid w:val="00CD6F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F271A"/>
  <w15:chartTrackingRefBased/>
  <w15:docId w15:val="{E045034B-D5FE-43F0-8976-005D2766C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D6F45"/>
    <w:pPr>
      <w:spacing w:after="0" w:line="240" w:lineRule="auto"/>
      <w:jc w:val="both"/>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8264A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264AE"/>
    <w:rPr>
      <w:rFonts w:ascii="Segoe UI" w:eastAsia="Calibri" w:hAnsi="Segoe UI" w:cs="Segoe UI"/>
      <w:sz w:val="18"/>
      <w:szCs w:val="18"/>
    </w:rPr>
  </w:style>
  <w:style w:type="paragraph" w:styleId="Odstavekseznama">
    <w:name w:val="List Paragraph"/>
    <w:basedOn w:val="Navaden"/>
    <w:uiPriority w:val="34"/>
    <w:qFormat/>
    <w:rsid w:val="00371E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27D0CF40-1061-4458-AFBC-FE22E12B6B17}">
  <ds:schemaRefs>
    <ds:schemaRef ds:uri="http://schemas.openxmlformats.org/officeDocument/2006/bibliography"/>
  </ds:schemaRefs>
</ds:datastoreItem>
</file>

<file path=customXml/itemProps2.xml><?xml version="1.0" encoding="utf-8"?>
<ds:datastoreItem xmlns:ds="http://schemas.openxmlformats.org/officeDocument/2006/customXml" ds:itemID="{0163BFC3-1224-4CD2-A663-20E07DDAA68A}"/>
</file>

<file path=customXml/itemProps3.xml><?xml version="1.0" encoding="utf-8"?>
<ds:datastoreItem xmlns:ds="http://schemas.openxmlformats.org/officeDocument/2006/customXml" ds:itemID="{A1FC615A-7377-490D-9762-DF74A680787C}"/>
</file>

<file path=customXml/itemProps4.xml><?xml version="1.0" encoding="utf-8"?>
<ds:datastoreItem xmlns:ds="http://schemas.openxmlformats.org/officeDocument/2006/customXml" ds:itemID="{8F85FDB7-8370-4788-9DA6-8926C7B57907}"/>
</file>

<file path=docProps/app.xml><?xml version="1.0" encoding="utf-8"?>
<Properties xmlns="http://schemas.openxmlformats.org/officeDocument/2006/extended-properties" xmlns:vt="http://schemas.openxmlformats.org/officeDocument/2006/docPropsVTypes">
  <Template>Normal</Template>
  <TotalTime>12</TotalTime>
  <Pages>6</Pages>
  <Words>2129</Words>
  <Characters>12140</Characters>
  <Application>Microsoft Office Word</Application>
  <DocSecurity>0</DocSecurity>
  <Lines>101</Lines>
  <Paragraphs>28</Paragraphs>
  <ScaleCrop>false</ScaleCrop>
  <Company/>
  <LinksUpToDate>false</LinksUpToDate>
  <CharactersWithSpaces>14241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User2</cp:lastModifiedBy>
  <cp:revision>10</cp:revision>
  <dcterms:created xsi:type="dcterms:W3CDTF">2023-09-13T05:27:00Z</dcterms:created>
  <dcterms:modified xsi:type="dcterms:W3CDTF">2024-01-30T09:25:00Z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16467000</vt:r8>
  </property>
</Properties>
</file>